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Intención Comunicativa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intención comunicativa de los estudiantes de secundaria (12-15 años) mediante cuatro criterios: Puntualidad, Originalidad, Ilustraciones y Uso de Tecnología.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Intención Comunicativa</w:t>
      </w:r>
    </w:p>
    <w:p>
      <w:pPr/>
      <w:r>
        <w:rPr/>
        <w:t xml:space="preserve">Esta rúbrica está diseñada para evaluar la intención comunicativa de los estudiantes de secundaria (12-15 años) mediante cuatro criterios: Puntualidad, Originalidad, Ilustraciones y Uso de Tecnología.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Entrega siempre a tiempo, sin retrasos en ninguna actividad.</w:t>
            </w:r>
          </w:p>
        </w:tc>
        <w:tc>
          <w:tcPr>
            <w:noWrap/>
          </w:tcPr>
          <w:p>
            <w:pPr/>
            <w:r>
              <w:rPr/>
              <w:t xml:space="preserve">Entrega a tiempo en la mayoría de las actividades (90-99%).</w:t>
            </w:r>
          </w:p>
        </w:tc>
        <w:tc>
          <w:tcPr>
            <w:noWrap/>
          </w:tcPr>
          <w:p>
            <w:pPr/>
            <w:r>
              <w:rPr/>
              <w:t xml:space="preserve">Entrega a tiempo en más de la mitad de las actividades (70-89%).</w:t>
            </w:r>
          </w:p>
        </w:tc>
        <w:tc>
          <w:tcPr>
            <w:noWrap/>
          </w:tcPr>
          <w:p>
            <w:pPr/>
            <w:r>
              <w:rPr/>
              <w:t xml:space="preserve">Entrega a tiempo en menos de la mitad de las actividades (50-69%).</w:t>
            </w:r>
          </w:p>
        </w:tc>
        <w:tc>
          <w:tcPr>
            <w:noWrap/>
          </w:tcPr>
          <w:p>
            <w:pPr/>
            <w:r>
              <w:rPr/>
              <w:t xml:space="preserve">Entrega con retraso en la mayoría o todas las actividades (menos del 50%).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totalmente innovadoras y creativas que enriquecen la comunicación.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con ideas originales y bien desarrolladas.</w:t>
            </w:r>
          </w:p>
        </w:tc>
        <w:tc>
          <w:tcPr>
            <w:noWrap/>
          </w:tcPr>
          <w:p>
            <w:pPr/>
            <w:r>
              <w:rPr/>
              <w:t xml:space="preserve">Muestra algunas ideas originales que aportan a la intención comunicativa.</w:t>
            </w:r>
          </w:p>
        </w:tc>
        <w:tc>
          <w:tcPr>
            <w:noWrap/>
          </w:tcPr>
          <w:p>
            <w:pPr/>
            <w:r>
              <w:rPr/>
              <w:t xml:space="preserve">Las ideas presentan poca originalidad, mayormente repetitivas o comunes.</w:t>
            </w:r>
          </w:p>
        </w:tc>
        <w:tc>
          <w:tcPr>
            <w:noWrap/>
          </w:tcPr>
          <w:p>
            <w:pPr/>
            <w:r>
              <w:rPr/>
              <w:t xml:space="preserve">No hay evidencia de originalidad; ideas copiadas o sin aporte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Ilustraciones</w:t>
            </w:r>
          </w:p>
        </w:tc>
        <w:tc>
          <w:tcPr>
            <w:noWrap/>
          </w:tcPr>
          <w:p>
            <w:pPr/>
            <w:r>
              <w:rPr/>
              <w:t xml:space="preserve">Ilustraciones muy claras, relevantes y que complementan excelentemente el mensaje.</w:t>
            </w:r>
          </w:p>
        </w:tc>
        <w:tc>
          <w:tcPr>
            <w:noWrap/>
          </w:tcPr>
          <w:p>
            <w:pPr/>
            <w:r>
              <w:rPr/>
              <w:t xml:space="preserve">Ilustraciones claras y adecuadas que apoyan bien la intención comunicativa.</w:t>
            </w:r>
          </w:p>
        </w:tc>
        <w:tc>
          <w:tcPr>
            <w:noWrap/>
          </w:tcPr>
          <w:p>
            <w:pPr/>
            <w:r>
              <w:rPr/>
              <w:t xml:space="preserve">Ilustraciones pertinentes pero con detalles que podrían mejorar su claridad.</w:t>
            </w:r>
          </w:p>
        </w:tc>
        <w:tc>
          <w:tcPr>
            <w:noWrap/>
          </w:tcPr>
          <w:p>
            <w:pPr/>
            <w:r>
              <w:rPr/>
              <w:t xml:space="preserve">Ilustraciones poco claras o poco relacionadas con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No utiliza ilustraciones o son irrelevantes para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tecnología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avanzadas y adecuadas que mejoran la presentación.</w:t>
            </w:r>
          </w:p>
        </w:tc>
        <w:tc>
          <w:tcPr>
            <w:noWrap/>
          </w:tcPr>
          <w:p>
            <w:pPr/>
            <w:r>
              <w:rPr/>
              <w:t xml:space="preserve">Emplea tecnología de forma correcta y creativa para apoyar la comunicación.</w:t>
            </w:r>
          </w:p>
        </w:tc>
        <w:tc>
          <w:tcPr>
            <w:noWrap/>
          </w:tcPr>
          <w:p>
            <w:pPr/>
            <w:r>
              <w:rPr/>
              <w:t xml:space="preserve">Usa tecnología básica que cumple con los requerimientos mínimos.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la tecnología, con pocas aportaciones 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tecnología o lo hace de forma inapropiada, dificultando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2026-09-26T02:25:51-05:00</dcterms:created>
  <dcterms:modified xsi:type="dcterms:W3CDTF">2026-09-26T02:25:51-05:00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