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Proyecto Gamificado: Condicionales y Verbos Modales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planificación y ejecución de un proyecto gamificado que integra el uso de condicionales y verbos modales en inglés, en el contexto de educación para la sexualidad y fortalecimiento de habilidades comunicativas. Se promueven la participación activa, autorregulación, trabajo colaborativo, uso responsable de herramientas digitales y reconocimiento de relaciones interpersonales, fomentando el manejo asertivo de relaciones sanas y responsables, la diversidad cultural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Proyecto Gamificado: Condicionales y Verbos Modales en Inglés</w:t>
      </w:r>
    </w:p>
    <w:p>
      <w:pPr/>
      <w:r>
        <w:rPr/>
        <w:t xml:space="preserve">Esta rúbrica evalúa la planificación y ejecución de un proyecto gamificado que integra el uso de condicionales y verbos modales en inglés, en el contexto de educación para la sexualidad y fortalecimiento de habilidades comunicativas. Se promueven la participación activa, autorregulación, trabajo colaborativo, uso responsable de herramientas digitales y reconocimiento de relaciones interpersonales, fomentando el manejo asertivo de relaciones sanas y responsables, la diversidad cultural y criterios de diversidad, equidad e inclusión (DEI).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Condicionales y Verbos Modales en Inglés</w:t>
            </w:r>
          </w:p>
        </w:tc>
        <w:tc>
          <w:tcPr>
            <w:noWrap/>
          </w:tcPr>
          <w:p>
            <w:pPr/>
            <w:r>
              <w:rPr/>
              <w:t xml:space="preserve">El proyecto demuestra un uso correcto y coherente de condicionales y verbos modales en contextos adecuados, facilitando la comunicación efectiva y clara.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en Educación para la Sexualidad</w:t>
            </w:r>
          </w:p>
        </w:tc>
        <w:tc>
          <w:tcPr>
            <w:noWrap/>
          </w:tcPr>
          <w:p>
            <w:pPr/>
            <w:r>
              <w:rPr/>
              <w:t xml:space="preserve">Los contenidos y mensajes reflejan una comprensión responsable y respetuosa de la educación para la sexualidad, promoviendo relaciones sanas y asertivas.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Trabajo Colaborativo</w:t>
            </w:r>
          </w:p>
        </w:tc>
        <w:tc>
          <w:tcPr>
            <w:noWrap/>
          </w:tcPr>
          <w:p>
            <w:pPr/>
            <w:r>
              <w:rPr/>
              <w:t xml:space="preserve">El estudiante contribuye activamente al trabajo en equipo, respetando ideas diversas y promoviendo un ambiente de colaboración equitativo.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Autorregulación y Responsabilidad</w:t>
            </w:r>
          </w:p>
        </w:tc>
        <w:tc>
          <w:tcPr>
            <w:noWrap/>
          </w:tcPr>
          <w:p>
            <w:pPr/>
            <w:r>
              <w:rPr/>
              <w:t xml:space="preserve">El estudiante demuestra gestión efectiva de su tiempo y recursos, manteniendo compromiso y responsabilidad durante todo 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Responsable de Herramientas Digitales</w:t>
            </w:r>
          </w:p>
        </w:tc>
        <w:tc>
          <w:tcPr>
            <w:noWrap/>
          </w:tcPr>
          <w:p>
            <w:pPr/>
            <w:r>
              <w:rPr/>
              <w:t xml:space="preserve">Se evidencia un uso adecuado y ético de las herramientas digitales, respetando normas de seguridad y privacidad.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Manejo de Relaciones Interpersonales</w:t>
            </w:r>
          </w:p>
        </w:tc>
        <w:tc>
          <w:tcPr>
            <w:noWrap/>
          </w:tcPr>
          <w:p>
            <w:pPr/>
            <w:r>
              <w:rPr/>
              <w:t xml:space="preserve">El proyecto refleja habilidades para identificar y manejar relaciones interpersonales con respeto, empatía y asertividad.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Diversidad Cultural</w:t>
            </w:r>
          </w:p>
        </w:tc>
        <w:tc>
          <w:tcPr>
            <w:noWrap/>
          </w:tcPr>
          <w:p>
            <w:pPr/>
            <w:r>
              <w:rPr/>
              <w:t xml:space="preserve">Se evidencia respeto y valoración de la diversidad cultural en la presentación y contenido del proyecto, integrando perspectivas inclusivas.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Criterios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El proyecto promueve activamente la equidad y la inclusión, evitando sesgos y estereotipos, y reconociendo las diferencias individuales de manera respetuosa.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2026-09-26T01:44:47-05:00</dcterms:created>
  <dcterms:modified xsi:type="dcterms:W3CDTF">2026-09-26T01:44:47-05:00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