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Reproductor en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reproductor en estudiantes de primaria, considerando aspectos clave como identificación, explicación y presentación. Se evalúan 6 criterios con 4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Reproductor en Ciencias Naturales (Primaria)</w:t>
      </w:r>
    </w:p>
    <w:p>
      <w:pPr/>
      <w:r>
        <w:rPr/>
        <w:t xml:space="preserve">Esta rúbrica está diseñada para evaluar el conocimiento y comprensión del sistema reproductor en estudiantes de primaria, considerando aspectos clave como identificación, explicación y presentación. Se evalúan 6 criterios con 4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reproductor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nombres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partes principales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básica de la función del sistema reproductor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general del sistema reproductor con detalles simples y adecuados.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con algunos detalles,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confusa sobre la función del sistema.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función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sistema reproductor masculino y femenino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diferencias básicas entre ambos 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importantes,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Menciona diferencias muy generales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sistema reproductor masculino y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adecuado para su nivel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impreciso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aunque con ligeros desórdenes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