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Progresiones Geométricas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identificación y análisis de progresiones geométricas, desde la detección de patrones hasta la justificación de predicciones futuras, usando lenguaje algebraico y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Progresiones Geométricas en Álgebra</w:t>
      </w:r>
    </w:p>
    <w:p>
      <w:pPr/>
      <w:r>
        <w:rPr/>
        <w:t xml:space="preserve">Esta rúbrica está diseñada para evaluar a estudiantes de secundaria (12-15 años) en la identificación y análisis de progresiones geométricas, desde la detección de patrones hasta la justificación de predicciones futuras, usando lenguaje algebraico y representaciones gráficas.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 y gráficos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patrones numéricos y gráficos en la progresión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patrones,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pero presenta confusiones en detalles o gráficos.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claros ni en números ni en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regla de formación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regla de formación de la progresión geométrica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Encuentra la regla de formación con pequeños errores o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Identifica la regla de formación de forma parcial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determina la regla de formación o la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término general usando lenguaje algebraico</w:t>
            </w:r>
          </w:p>
        </w:tc>
        <w:tc>
          <w:tcPr>
            <w:noWrap/>
          </w:tcPr>
          <w:p>
            <w:pPr/>
            <w:r>
              <w:rPr/>
              <w:t xml:space="preserve">Expresa el término general con notación algebraica correcta y precisa (incluyendo razón y término n-ésimo).</w:t>
            </w:r>
          </w:p>
        </w:tc>
        <w:tc>
          <w:tcPr>
            <w:noWrap/>
          </w:tcPr>
          <w:p>
            <w:pPr/>
            <w:r>
              <w:rPr/>
              <w:t xml:space="preserve">Utiliza lenguaje algebraico adecuado aunque con alguna inexactitud en la expresión del término general.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expresar el término general usando lenguaje algebraico.</w:t>
            </w:r>
          </w:p>
        </w:tc>
        <w:tc>
          <w:tcPr>
            <w:noWrap/>
          </w:tcPr>
          <w:p>
            <w:pPr/>
            <w:r>
              <w:rPr/>
              <w:t xml:space="preserve">No utiliza lenguaje algebraico o lo hace incorrectamente al expresar el término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sucesión mediante tablas y gráficos</w:t>
            </w:r>
          </w:p>
        </w:tc>
        <w:tc>
          <w:tcPr>
            <w:noWrap/>
          </w:tcPr>
          <w:p>
            <w:pPr/>
            <w:r>
              <w:rPr/>
              <w:t xml:space="preserve">Construye tablas y gráficos completos que reflejan correctamente la evolución de la progresión.</w:t>
            </w:r>
          </w:p>
        </w:tc>
        <w:tc>
          <w:tcPr>
            <w:noWrap/>
          </w:tcPr>
          <w:p>
            <w:pPr/>
            <w:r>
              <w:rPr/>
              <w:t xml:space="preserve">Realiza tablas y gráficos que muestran la evolución, pero con ligeros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tablas o gráficos incompletos o poco claros para la interpretación de la sucesión.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sucesión a través de tablas o gráficos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razón y aplicación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Calcula la razón correctamente y aplica procedimientos adecuados para hallarla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la razón con pequeños errores y aplica procedimientos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calcular la razón o aplica procedimientos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calcula la razón ni aplica procedimientos correctos para su obtención.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término general para calcular términos y sumas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término general para calcular cualquier término y la suma de los primeros n términos.</w:t>
            </w:r>
          </w:p>
        </w:tc>
        <w:tc>
          <w:tcPr>
            <w:noWrap/>
          </w:tcPr>
          <w:p>
            <w:pPr/>
            <w:r>
              <w:rPr/>
              <w:t xml:space="preserve">Calcula términos o sumas utilizando el término general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uso limitado o incorrecto del término general.</w:t>
            </w:r>
          </w:p>
        </w:tc>
        <w:tc>
          <w:tcPr>
            <w:noWrap/>
          </w:tcPr>
          <w:p>
            <w:pPr/>
            <w:r>
              <w:rPr/>
              <w:t xml:space="preserve">No utiliza el término general para realizar cálculos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si una sucesión es progresión geométrica</w:t>
            </w:r>
          </w:p>
        </w:tc>
        <w:tc>
          <w:tcPr>
            <w:noWrap/>
          </w:tcPr>
          <w:p>
            <w:pPr/>
            <w:r>
              <w:rPr/>
              <w:t xml:space="preserve">Explica con ejemplos claros y precisos la constancia de la razón que confirma la progresión.</w:t>
            </w:r>
          </w:p>
        </w:tc>
        <w:tc>
          <w:tcPr>
            <w:noWrap/>
          </w:tcPr>
          <w:p>
            <w:pPr/>
            <w:r>
              <w:rPr/>
              <w:t xml:space="preserve">Justifica la progresión con ejemplos adecuados pero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Intenta justificar con ejemplos pero presenta confusiones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ni presenta ejemplos para determinar si es progresión.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validez de predicciones futuras</w:t>
            </w:r>
          </w:p>
        </w:tc>
        <w:tc>
          <w:tcPr>
            <w:noWrap/>
          </w:tcPr>
          <w:p>
            <w:pPr/>
            <w:r>
              <w:rPr/>
              <w:t xml:space="preserve">Argumenta sólidamente la validez de predicciones futuras basándose en propiedades de la progresión.</w:t>
            </w:r>
          </w:p>
        </w:tc>
        <w:tc>
          <w:tcPr>
            <w:noWrap/>
          </w:tcPr>
          <w:p>
            <w:pPr/>
            <w:r>
              <w:rPr/>
              <w:t xml:space="preserve">Ofrece argumentos válidos aunque con menor precisión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inconsistentes sobre las predicciones futuras.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argumentos incorrectos sobre las predicciones futuras.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2026-09-26T00:46:53-05:00</dcterms:created>
  <dcterms:modified xsi:type="dcterms:W3CDTF">2026-09-26T00:46:53-05:00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