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Química Orgánica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el área de Química Orgánica, centrada en reconocer y describir fenómenos relacionados con compuestos orgánicos, así como en la correcta utilización de conceptos, fórmulas, nomenclatura y modelos.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Química Orgánica en Secundaria</w:t>
      </w:r>
    </w:p>
    <w:p>
      <w:pPr/>
      <w:r>
        <w:rPr/>
        <w:t xml:space="preserve">Esta rúbrica está diseñada para evaluar el desempeño de estudiantes de secundaria en el área de Química Orgánica, centrada en reconocer y describir fenómenos relacionados con compuestos orgánicos, así como en la correcta utilización de conceptos, fórmulas, nomenclatura y modelos.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compuestos orgánicos comunes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compuestos orgánicos presentados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compuestos orgánicos con ciertas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compuestos orgánicos o los confunde con otros tipos de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fenómenos relacionados con compuestos orgánicos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detallada los fenómenos o problemas relacionados con compuestos orgánicos, usando ejemplos apropiados.</w:t>
            </w:r>
          </w:p>
        </w:tc>
        <w:tc>
          <w:tcPr>
            <w:noWrap/>
          </w:tcPr>
          <w:p>
            <w:pPr/>
            <w:r>
              <w:rPr/>
              <w:t xml:space="preserve">Describe los fenómenos de forma general, pero con algunas omisiones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incompletas, confusas o incorrectas sobre los fenómenos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conceptos básicos de química orgánica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clave, demostrando comprensión profunda y coherente.</w:t>
            </w:r>
          </w:p>
        </w:tc>
        <w:tc>
          <w:tcPr>
            <w:noWrap/>
          </w:tcPr>
          <w:p>
            <w:pPr/>
            <w:r>
              <w:rPr/>
              <w:t xml:space="preserve">Utiliza los conceptos básicos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confuso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químicas para compuestos orgánicos</w:t>
            </w:r>
          </w:p>
        </w:tc>
        <w:tc>
          <w:tcPr>
            <w:noWrap/>
          </w:tcPr>
          <w:p>
            <w:pPr/>
            <w:r>
              <w:rPr/>
              <w:t xml:space="preserve">Escribe y utiliza fórmulas químicas precisas y completas para diversos compuestos orgánicos.</w:t>
            </w:r>
          </w:p>
        </w:tc>
        <w:tc>
          <w:tcPr>
            <w:noWrap/>
          </w:tcPr>
          <w:p>
            <w:pPr/>
            <w:r>
              <w:rPr/>
              <w:t xml:space="preserve">Escribe fórmulas con algunos errores menores o incompletitud en ciertos casos.</w:t>
            </w:r>
          </w:p>
        </w:tc>
        <w:tc>
          <w:tcPr>
            <w:noWrap/>
          </w:tcPr>
          <w:p>
            <w:pPr/>
            <w:r>
              <w:rPr/>
              <w:t xml:space="preserve">Presenta fórmulas incorrectas o no logra escribirlas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la nomenclatura de compuestos orgánicos</w:t>
            </w:r>
          </w:p>
        </w:tc>
        <w:tc>
          <w:tcPr>
            <w:noWrap/>
          </w:tcPr>
          <w:p>
            <w:pPr/>
            <w:r>
              <w:rPr/>
              <w:t xml:space="preserve">Usa la nomenclatura oficial correctamente en la mayoría de los casos, incluyendo prefijos y sufijos.</w:t>
            </w:r>
          </w:p>
        </w:tc>
        <w:tc>
          <w:tcPr>
            <w:noWrap/>
          </w:tcPr>
          <w:p>
            <w:pPr/>
            <w:r>
              <w:rPr/>
              <w:t xml:space="preserve">Aplica nomenclatura correcta en términos generales, pero con errores puntuales.</w:t>
            </w:r>
          </w:p>
        </w:tc>
        <w:tc>
          <w:tcPr>
            <w:noWrap/>
          </w:tcPr>
          <w:p>
            <w:pPr/>
            <w:r>
              <w:rPr/>
              <w:t xml:space="preserve">Confunde o no utiliza correctamente la nomenclatura oficial.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modelos moleculares</w:t>
            </w:r>
          </w:p>
        </w:tc>
        <w:tc>
          <w:tcPr>
            <w:noWrap/>
          </w:tcPr>
          <w:p>
            <w:pPr/>
            <w:r>
              <w:rPr/>
              <w:t xml:space="preserve">Representa modelos moleculares con precisión y claridad, mostrando enlaces y estructura tridimensional cuando es necesario.</w:t>
            </w:r>
          </w:p>
        </w:tc>
        <w:tc>
          <w:tcPr>
            <w:noWrap/>
          </w:tcPr>
          <w:p>
            <w:pPr/>
            <w:r>
              <w:rPr/>
              <w:t xml:space="preserve">Representa modelos con cierta claridad pero con imprecisiones en enlaces o estructura.</w:t>
            </w:r>
          </w:p>
        </w:tc>
        <w:tc>
          <w:tcPr>
            <w:noWrap/>
          </w:tcPr>
          <w:p>
            <w:pPr/>
            <w:r>
              <w:rPr/>
              <w:t xml:space="preserve">No representa modelos moleculares o las representaciones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propiedades de compuestos orgánicos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estructura molecular influye en las propiedades químicas y físicas del compuesto.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estructura y propiedades,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entre la estructura y las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coherente y con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pero con errores menores de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desorganizada, poco clara o con vocabulario inadecuado.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2026-09-26T01:04:50-05:00</dcterms:created>
  <dcterms:modified xsi:type="dcterms:W3CDTF">2026-09-26T01:04:50-05:00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