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Categorías Gramaticales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desempeño y el de sus compañeros en el desarrollo de actividades sobre categorías gramaticales durante la lectura. Se enfoca en evaluar comprensión, aplicación, participación y respeto a la diversidad, promoviendo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Categorías Gramaticales en la Lectura</w:t>
      </w:r>
    </w:p>
    <w:p>
      <w:pPr/>
      <w:r>
        <w:rPr/>
        <w:t xml:space="preserve">Esta rúbrica permite a estudiantes de secundaria evaluar su propio desempeño y el de sus compañeros en el desarrollo de actividades sobre categorías gramaticales durante la lectura. Se enfoca en evaluar comprensión, aplicación, participación y respeto a la diversidad, promoviendo un ambiente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categorías gramaticales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categorías gramaticales en los textos asignados.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categorías gramaticales o las confunde.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categorías en oraciones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categorías gramaticales en la construcción de oraciones.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categorías, afectando la coherencia de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categorías gramaticales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cada categoría gramatical en el contexto de la lectura.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 función de las categorías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constructiva y respetuosa en las discusiones sobre gramática.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 sin aportar ideas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las aportaciones de todos, fomentando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Ignora o descalifica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formas de expresión y variantes lingüísticas presentes.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diferencias lingüísticas o culturales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escrito</w:t>
            </w:r>
          </w:p>
        </w:tc>
        <w:tc>
          <w:tcPr>
            <w:noWrap/>
          </w:tcPr>
          <w:p>
            <w:pPr/>
            <w:r>
              <w:rPr/>
              <w:t xml:space="preserve">Escribe con ortografía, puntuación y gramática adecuadas,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Realiza las tareas con responsabilidad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compromiso y no cumple con las tareas asignadas.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2026-09-25T20:19:29-05:00</dcterms:created>
  <dcterms:modified xsi:type="dcterms:W3CDTF">2026-09-25T20:19:29-05:00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