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Medicina Tradicional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de secundaria (12-15 años) sobre los remedios tradicionales para enfermedades virales y bacterianas,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Medicina Tradicional en Biología</w:t>
      </w:r>
    </w:p>
    <w:p>
      <w:pPr/>
      <w:r>
        <w:rPr/>
        <w:t xml:space="preserve">Esta rúbrica evalúa el conocimiento y comprensión de los estudiantes de secundaria (12-15 años) sobre los remedios tradicionales para enfermedades virales y bacterianas,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remedios tradicionales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varios remedios tradicionales para enfermedades virales y bacterianas.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enfermedades virales y bacterianas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diferencias y características principales entre enfermedades virales y bacterianas.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cultural de los remedios</w:t>
            </w:r>
          </w:p>
        </w:tc>
        <w:tc>
          <w:tcPr>
            <w:noWrap/>
          </w:tcPr>
          <w:p>
            <w:pPr/>
            <w:r>
              <w:rPr/>
              <w:t xml:space="preserve">Explica cómo los remedios tradicionales varían según diferentes culturas y regiones, respetando su valor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variadas y confiables</w:t>
            </w:r>
          </w:p>
        </w:tc>
        <w:tc>
          <w:tcPr>
            <w:noWrap/>
          </w:tcPr>
          <w:p>
            <w:pPr/>
            <w:r>
              <w:rPr/>
              <w:t xml:space="preserve">Incluye información de diversas fuentes confiables que reflejan distintas perspectivas culturales y científicas.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estructurada,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en la medicina tradicional, promoviendo la equidad y la inclusión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originalidad en la presentación y análisis de los remedios tradicionales sin perder rigor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las prácticas tradicionales y sus comunidades, evitando estereotipos y prejuicios.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2026-09-26T06:47:42-05:00</dcterms:created>
  <dcterms:modified xsi:type="dcterms:W3CDTF">2026-09-26T06:47:42-05:00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