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Proyección Ortogonal y Vistas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proyección ortogonal y las vistas ortogonales en geometría para estudiantes de secundaria.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Proyección Ortogonal y Vistas Ortogonales</w:t>
      </w:r>
    </w:p>
    <w:p>
      <w:pPr/>
      <w:r>
        <w:rPr/>
        <w:t xml:space="preserve">Esta rúbrica evalúa la comprensión y aplicación de la proyección ortogonal y las vistas ortogonales en geometría para estudiantes de secundaria.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vistas ortogonales</w:t>
            </w:r>
          </w:p>
        </w:tc>
        <w:tc>
          <w:tcPr>
            <w:noWrap/>
          </w:tcPr>
          <w:p>
            <w:pPr/>
            <w:r>
              <w:rPr/>
              <w:t xml:space="preserve">Representa todas las vistas ortogonales con alta precisión, respetando proporciones y detalles.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vistas con precisión, con pequeños errores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Representa las vistas con errores evidentes en proporciones o detalles,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Las vistas ortogonales están incorrectamente representadas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proyección ortogonal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 cómo funciona la proyección ortogonal.</w:t>
            </w:r>
          </w:p>
        </w:tc>
        <w:tc>
          <w:tcPr>
            <w:noWrap/>
          </w:tcPr>
          <w:p>
            <w:pPr/>
            <w:r>
              <w:rPr/>
              <w:t xml:space="preserve">Entiende la proyección ortogonal, aunque con pequeñas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conceptos básicos correctos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proyección ortogonal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trabajo está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líneas (líneas de proyección, ejes,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líneas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los símbolos y líneas,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líneas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o líneas adecuadamente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vistas (frontal, lateral, superior)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todas las vistas ortogonales.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vistas,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vistas,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las 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uso de escalas y proporciones</w:t>
            </w:r>
          </w:p>
        </w:tc>
        <w:tc>
          <w:tcPr>
            <w:noWrap/>
          </w:tcPr>
          <w:p>
            <w:pPr/>
            <w:r>
              <w:rPr/>
              <w:t xml:space="preserve">Usa escalas y proporciones exactas y consistentes en todas las vistas.</w:t>
            </w:r>
          </w:p>
        </w:tc>
        <w:tc>
          <w:tcPr>
            <w:noWrap/>
          </w:tcPr>
          <w:p>
            <w:pPr/>
            <w:r>
              <w:rPr/>
              <w:t xml:space="preserve">Usa escalas y proporciones adecuadas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escalas y proporciones inconsistentes o incorrectas en varias vistas.</w:t>
            </w:r>
          </w:p>
        </w:tc>
        <w:tc>
          <w:tcPr>
            <w:noWrap/>
          </w:tcPr>
          <w:p>
            <w:pPr/>
            <w:r>
              <w:rPr/>
              <w:t xml:space="preserve">No aplica escalas ni mantiene proporciones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las decisiones tomadas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 general,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identificación de elementos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geométricos relevantes en las vistas.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geométricos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geométricos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geométricos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2026-09-26T05:39:18-05:00</dcterms:created>
  <dcterms:modified xsi:type="dcterms:W3CDTF">2026-09-26T05:39:18-05:00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