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 del Género Lírico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cuadro comparativo sobre el desarrollo del género lírico, incluyendo definición, características, clasificación y ejemplos textuales de los subgéneros mayores y menores, con base en una investigación previa.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 del Género Lírico</w:t>
      </w:r>
    </w:p>
    <w:p>
      <w:pPr/>
      <w:r>
        <w:rPr/>
        <w:t xml:space="preserve">Esta rúbrica evalúa la elaboración de un cuadro comparativo sobre el desarrollo del género lírico, incluyendo definición, características, clasificación y ejemplos textuales de los subgéneros mayores y menores, con base en una investigación previa. Dirigida a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definición del género lírico y sus subgéneros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claras, completas y correctas para el género lírico y todos los subgéneros mayores y menores.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género lírico y la mayoría de los subgéneros,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Definiciones incompletas, confusas o incorrectas para el género y/o subgéneros.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características del género lírico y sus subgéneros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distintivas del género y cada subgénero,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relevantes, pero con poca profundidad o detalle en algunos subgéneros.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superficial, confusa o con errores en las características del género y subgéneros.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los subgéneros mayores y menores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sin omisiones los subgéneros mayores y menores según la teoría literaria.</w:t>
            </w:r>
          </w:p>
        </w:tc>
        <w:tc>
          <w:tcPr>
            <w:noWrap/>
          </w:tcPr>
          <w:p>
            <w:pPr/>
            <w:r>
              <w:rPr/>
              <w:t xml:space="preserve">Clasificación mayormente correcta, con alguna omisión o clasificación poco clara.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con múltiples omisiones de subgéneros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textuales para cada subgénero</w:t>
            </w:r>
          </w:p>
        </w:tc>
        <w:tc>
          <w:tcPr>
            <w:noWrap/>
          </w:tcPr>
          <w:p>
            <w:pPr/>
            <w:r>
              <w:rPr/>
              <w:t xml:space="preserve">Incluye ejemplos textuales adecuados, variados y pertinentes para cada subgénero lírico.</w:t>
            </w:r>
          </w:p>
        </w:tc>
        <w:tc>
          <w:tcPr>
            <w:noWrap/>
          </w:tcPr>
          <w:p>
            <w:pPr/>
            <w:r>
              <w:rPr/>
              <w:t xml:space="preserve">Incluye ejemplos para la mayoría de subgéneros, pero algunos son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inapropiados o incorrectos para los subgéneros.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manera lógica, clara y facilita la comparación; uso adecuado de tablas y columnas.</w:t>
            </w:r>
          </w:p>
        </w:tc>
        <w:tc>
          <w:tcPr>
            <w:noWrap/>
          </w:tcPr>
          <w:p>
            <w:pPr/>
            <w:r>
              <w:rPr/>
              <w:t xml:space="preserve">El cuadro tiene una organización comprensible, aunque puede presentar leves problemas de claridad o formato.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desorganizado, confuso o dificulta la comparación entre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terminología literaria</w:t>
            </w:r>
          </w:p>
        </w:tc>
        <w:tc>
          <w:tcPr>
            <w:noWrap/>
          </w:tcPr>
          <w:p>
            <w:pPr/>
            <w:r>
              <w:rPr/>
              <w:t xml:space="preserve">Emplea terminología literaria precisa y lenguaje formal adecuado con 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y terminología, con algunos errores menores en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terminología literaria; errores frecuentes en ortografía y gramática.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previa y fundamentación</w:t>
            </w:r>
          </w:p>
        </w:tc>
        <w:tc>
          <w:tcPr>
            <w:noWrap/>
          </w:tcPr>
          <w:p>
            <w:pPr/>
            <w:r>
              <w:rPr/>
              <w:t xml:space="preserve">Muestra evidencia clara de investigación profunda y uso de fuentes confiables para sustentar el contenido.</w:t>
            </w:r>
          </w:p>
        </w:tc>
        <w:tc>
          <w:tcPr>
            <w:noWrap/>
          </w:tcPr>
          <w:p>
            <w:pPr/>
            <w:r>
              <w:rPr/>
              <w:t xml:space="preserve">Se observa investigación básica con algunas fuentes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hay evidencia clara de investigación o fundamentación insuficiente y poco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el cuaderno y entrega en clase</w:t>
            </w:r>
          </w:p>
        </w:tc>
        <w:tc>
          <w:tcPr>
            <w:noWrap/>
          </w:tcPr>
          <w:p>
            <w:pPr/>
            <w:r>
              <w:rPr/>
              <w:t xml:space="preserve">Presenta el cuadro limpio, ordenado y completo tanto en el cuaderno como en la entrega en clase.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detalles descuidados en limpieza o completitud.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incompleta o con dificultades para entregar en ambos formatos.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2026-09-26T04:08:11-05:00</dcterms:created>
  <dcterms:modified xsi:type="dcterms:W3CDTF">2026-09-26T04:08:11-05:00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