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Cuatrimestral de Matemáticas: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los objetivos de escritura de números en letras, resolución de problemas, reconocimiento y representación de fracciones, operaciones y cálculos, cuerpos geométricos, y presentación y prolijidad. Se califican 7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Cuatrimestral de Matemáticas: Números y Operaciones</w:t>
      </w:r>
    </w:p>
    <w:p>
      <w:pPr/>
      <w:r>
        <w:rPr/>
        <w:t xml:space="preserve">Esta rúbrica evalúa el desempeño de estudiantes de primaria (6-11 años) en los objetivos de escritura de números en letras, resolución de problemas, reconocimiento y representación de fracciones, operaciones y cálculos, cuerpos geométricos, y presentación y prolijidad. Se califican 7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 en letras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en letras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en letras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en letras,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números en letras o los errores impiden entenderlos.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aplicando estrategias adecuadas y explicando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estrategias correctas,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en la estrategia o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la solución es incorrecta sin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fracciones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fracciones,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fracciones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fracciones gráficamente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Representa fracciones gráficamente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representar fracciones, pero con representaciones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Operación y cálculo</w:t>
            </w:r>
          </w:p>
        </w:tc>
        <w:tc>
          <w:tcPr>
            <w:noWrap/>
          </w:tcPr>
          <w:p>
            <w:pPr/>
            <w:r>
              <w:rPr/>
              <w:t xml:space="preserve">Realiza operaciones matemáticas (suma, resta, multiplicación, división) de manera precisa y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pocos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operaciones o los resultados son incorrectos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cuerpos geométricos propuestos.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geométricos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cuerpos geométricos,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prolijidad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muy ordenada, clara y sin tachaduras ni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ordenada con mínimas imperfecciones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con varias tachaduras o errores de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difícil de leer y con múltiples tachaduras o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2026-09-25T21:32:38-05:00</dcterms:created>
  <dcterms:modified xsi:type="dcterms:W3CDTF">2026-09-25T21:32:38-05:00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