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Óseo y 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de secundaria (12-15 años) sobre el sistema óseo y muscular, enfocándose en la identificación, descripción, funcionamiento, y predicción de enfermedades relacionadas. Los criterios se califican en cuatro niveles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Óseo y Muscular</w:t>
      </w:r>
    </w:p>
    <w:p>
      <w:pPr/>
      <w:r>
        <w:rPr/>
        <w:t xml:space="preserve">Esta rúbrica evalúa la comprensión y análisis de los estudiantes de secundaria (12-15 años) sobre el sistema óseo y muscular, enfocándose en la identificación, descripción, funcionamiento, y predicción de enfermedades relacionadas. Los criterios se califican en cuatro niveles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huesos principales del sistema óseo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huesos principales y su ubicación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huesos principales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los huesos principales o presenta muchas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 del sistema óseo</w:t>
            </w:r>
          </w:p>
        </w:tc>
        <w:tc>
          <w:tcPr>
            <w:noWrap/>
          </w:tcPr>
          <w:p>
            <w:pPr/>
            <w:r>
              <w:rPr/>
              <w:t xml:space="preserve">Describe claramente el funcionamiento y roles del sistema óseo, incluyendo soporte y protección.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del sistema óseo con algunos detalles importantes pero no completos.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el funcionamiento del sistema óseo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músculos principales del sistema muscular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principales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principales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músculos principales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los músculos principales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 del sistema muscular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músculos permiten el movimiento y su relación con el sistema óseo.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muscular con detalles básicos y relación general con el sistema óseo.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funcionamiento muscular con imprecisiones o falta de relación con el sistema óseo.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funcionamiento del sistema muscular.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esquemas que muestran la acción coordinada de músculos y huesos</w:t>
            </w:r>
          </w:p>
        </w:tc>
        <w:tc>
          <w:tcPr>
            <w:noWrap/>
          </w:tcPr>
          <w:p>
            <w:pPr/>
            <w:r>
              <w:rPr/>
              <w:t xml:space="preserve">El esquema es completo, claro, preciso y muestra claramente la coordinación entre músculos y huesos para el movimiento.</w:t>
            </w:r>
          </w:p>
        </w:tc>
        <w:tc>
          <w:tcPr>
            <w:noWrap/>
          </w:tcPr>
          <w:p>
            <w:pPr/>
            <w:r>
              <w:rPr/>
              <w:t xml:space="preserve">El esquema es claro y muestra la coordinación, aunque con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El esquema es incompleto o tiene errores que dificultan la comprensión de la coordinación.</w:t>
            </w:r>
          </w:p>
        </w:tc>
        <w:tc>
          <w:tcPr>
            <w:noWrap/>
          </w:tcPr>
          <w:p>
            <w:pPr/>
            <w:r>
              <w:rPr/>
              <w:t xml:space="preserve">No realiza esquema o el esquema es confuso y no muestra la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sistema óseo y muscular para producir movimiento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explica con ejemplos cómo trabajan juntos para el movimiento.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y explica la relación de forma adecuada.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explicación poco clara o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ambos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y explicación de enfermedades comunes del sistema óseo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varias enfermedades comunes, sus causas y efectos.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comunes y da explicaciones básicas sobre ellas.</w:t>
            </w:r>
          </w:p>
        </w:tc>
        <w:tc>
          <w:tcPr>
            <w:noWrap/>
          </w:tcPr>
          <w:p>
            <w:pPr/>
            <w:r>
              <w:rPr/>
              <w:t xml:space="preserve">Menciona enfermedades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enfermedades relacionadas con el sistema óseo.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y explicación de enfermedades comunes del sistema muscular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varias enfermedades musculares, sus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musculares y ofrece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enfermedades musculares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enfermedades relacionadas con el sistema muscular.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2026-09-25T22:18:54-05:00</dcterms:created>
  <dcterms:modified xsi:type="dcterms:W3CDTF">2026-09-25T22:18:54-05:00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