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Aplicación de Competencias STEAM en Ética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secundaria (12-15 años) en la aplicación de competencias del enfoque STEAM durante el desarrollo de un proyecto, integrando principios científicos, uso tecnológico, comunicación, matemáticas básicas, vocabulario en inglés y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Aplicación de Competencias STEAM en Ética y Valores</w:t>
      </w:r>
    </w:p>
    <w:p>
      <w:pPr/>
      <w:r>
        <w:rPr/>
        <w:t xml:space="preserve">Esta rúbrica evalúa el desempeño de estudiantes de secundaria (12-15 años) en la aplicación de competencias del enfoque STEAM durante el desarrollo de un proyecto, integrando principios científicos, uso tecnológico, comunicación, matemáticas básicas, vocabulario en inglés y criterios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principios científicos en la resolución de situaciones prácticas</w:t>
            </w:r>
          </w:p>
        </w:tc>
        <w:tc>
          <w:tcPr>
            <w:noWrap/>
          </w:tcPr>
          <w:p>
            <w:pPr/>
            <w:r>
              <w:rPr/>
              <w:t xml:space="preserve">Aplica con precisión y profundidad los principios científicos para resolver situaciones, demostrando comprensión completa y creatividad.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principios científicos, aunque con algunas imprecisiones o falta de profundidad en la solución.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aplicar los principios científicos o las soluciones carecen de fundamento científico claro.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materiales, herramientas y procesos tecnológicos</w:t>
            </w:r>
          </w:p>
        </w:tc>
        <w:tc>
          <w:tcPr>
            <w:noWrap/>
          </w:tcPr>
          <w:p>
            <w:pPr/>
            <w:r>
              <w:rPr/>
              <w:t xml:space="preserve">Utiliza materiales y herramientas tecnológicas de forma segura, eficiente e innovadora, optimizando procesos del proyecto.</w:t>
            </w:r>
          </w:p>
        </w:tc>
        <w:tc>
          <w:tcPr>
            <w:noWrap/>
          </w:tcPr>
          <w:p>
            <w:pPr/>
            <w:r>
              <w:rPr/>
              <w:t xml:space="preserve">Utiliza materiales y herramientas tecnológicas de manera adecuada pero con poca optimización o creatividad.</w:t>
            </w:r>
          </w:p>
        </w:tc>
        <w:tc>
          <w:tcPr>
            <w:noWrap/>
          </w:tcPr>
          <w:p>
            <w:pPr/>
            <w:r>
              <w:rPr/>
              <w:t xml:space="preserve">Uso inapropiado o inseguro de materiales, herramientas o procesos tecnológicos, afectando el desarrollo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Organización, representación y comunicación clara y creativa de ideas</w:t>
            </w:r>
          </w:p>
        </w:tc>
        <w:tc>
          <w:tcPr>
            <w:noWrap/>
          </w:tcPr>
          <w:p>
            <w:pPr/>
            <w:r>
              <w:rPr/>
              <w:t xml:space="preserve">Organiza y comunica ideas de forma clara, coherente y creativa, facilitando la comprensión y el interés del público.</w:t>
            </w:r>
          </w:p>
        </w:tc>
        <w:tc>
          <w:tcPr>
            <w:noWrap/>
          </w:tcPr>
          <w:p>
            <w:pPr/>
            <w:r>
              <w:rPr/>
              <w:t xml:space="preserve">Comunica ideas de manera clara pero con limitaciones en creatividad o estructura que dificultan algo la comprensión.</w:t>
            </w:r>
          </w:p>
        </w:tc>
        <w:tc>
          <w:tcPr>
            <w:noWrap/>
          </w:tcPr>
          <w:p>
            <w:pPr/>
            <w:r>
              <w:rPr/>
              <w:t xml:space="preserve">Las ideas se presentan de forma desorganizada, poco clara o sin creatividad, dificultando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Empleo de mediciones, conteos y cálculos en el desarrollo del proyecto</w:t>
            </w:r>
          </w:p>
        </w:tc>
        <w:tc>
          <w:tcPr>
            <w:noWrap/>
          </w:tcPr>
          <w:p>
            <w:pPr/>
            <w:r>
              <w:rPr/>
              <w:t xml:space="preserve">Realiza mediciones, conteos y cálculos con precisión y apropiación, integrándolos efectivamente en el proyecto.</w:t>
            </w:r>
          </w:p>
        </w:tc>
        <w:tc>
          <w:tcPr>
            <w:noWrap/>
          </w:tcPr>
          <w:p>
            <w:pPr/>
            <w:r>
              <w:rPr/>
              <w:t xml:space="preserve">Realiza mediciones, conteos y cálculos con algunos errores, pero sin afectar gravemente el resultado.</w:t>
            </w:r>
          </w:p>
        </w:tc>
        <w:tc>
          <w:tcPr>
            <w:noWrap/>
          </w:tcPr>
          <w:p>
            <w:pPr/>
            <w:r>
              <w:rPr/>
              <w:t xml:space="preserve">No realiza o realiza incorrectamente mediciones, conteos o cálculos, afectando el desarrollo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uso del vocabulario básico en inglés relacionado con la actividad</w:t>
            </w:r>
          </w:p>
        </w:tc>
        <w:tc>
          <w:tcPr>
            <w:noWrap/>
          </w:tcPr>
          <w:p>
            <w:pPr/>
            <w:r>
              <w:rPr/>
              <w:t xml:space="preserve">Demuestra comprensión y uso correcto del vocabulario en inglés, integrándolo fluidamente en la actividad.</w:t>
            </w:r>
          </w:p>
        </w:tc>
        <w:tc>
          <w:tcPr>
            <w:noWrap/>
          </w:tcPr>
          <w:p>
            <w:pPr/>
            <w:r>
              <w:rPr/>
              <w:t xml:space="preserve">Utiliza vocabulario en inglés con algunos errores o limitaciones que no impiden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desconocimiento o uso incorrecto del vocabulario en inglés, dificultando la comprensión de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perspectivas de Diversidad, Equidad e Inclusión (DEI) en el proyecto</w:t>
            </w:r>
          </w:p>
        </w:tc>
        <w:tc>
          <w:tcPr>
            <w:noWrap/>
          </w:tcPr>
          <w:p>
            <w:pPr/>
            <w:r>
              <w:rPr/>
              <w:t xml:space="preserve">Integra activamente principios de DEI, respetando y valorando diversas perspectivas y promoviendo la equidad.</w:t>
            </w:r>
          </w:p>
        </w:tc>
        <w:tc>
          <w:tcPr>
            <w:noWrap/>
          </w:tcPr>
          <w:p>
            <w:pPr/>
            <w:r>
              <w:rPr/>
              <w:t xml:space="preserve">Reconoce elementos de DEI, pero su integración en el proyecto es limitada o superficial.</w:t>
            </w:r>
          </w:p>
        </w:tc>
        <w:tc>
          <w:tcPr>
            <w:noWrap/>
          </w:tcPr>
          <w:p>
            <w:pPr/>
            <w:r>
              <w:rPr/>
              <w:t xml:space="preserve">No considera ni refleja aspectos de DEI, mostrando poco o nulo respeto por la diversidad y la equidad.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respeto en el trabajo grupal</w:t>
            </w:r>
          </w:p>
        </w:tc>
        <w:tc>
          <w:tcPr>
            <w:noWrap/>
          </w:tcPr>
          <w:p>
            <w:pPr/>
            <w:r>
              <w:rPr/>
              <w:t xml:space="preserve">Contribuye de forma positiva, respeta opiniones diversas y fomenta un ambiente inclusivo y equitativo.</w:t>
            </w:r>
          </w:p>
        </w:tc>
        <w:tc>
          <w:tcPr>
            <w:noWrap/>
          </w:tcPr>
          <w:p>
            <w:pPr/>
            <w:r>
              <w:rPr/>
              <w:t xml:space="preserve">Participa en el trabajo grupal con respeto, aunque su colaboración es irregular o limitada.</w:t>
            </w:r>
          </w:p>
        </w:tc>
        <w:tc>
          <w:tcPr>
            <w:noWrap/>
          </w:tcPr>
          <w:p>
            <w:pPr/>
            <w:r>
              <w:rPr/>
              <w:t xml:space="preserve">Presenta actitudes poco colaborativas o irrespetuosas que afectan la dinámica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ética en el desarrollo del proyecto</w:t>
            </w:r>
          </w:p>
        </w:tc>
        <w:tc>
          <w:tcPr>
            <w:noWrap/>
          </w:tcPr>
          <w:p>
            <w:pPr/>
            <w:r>
              <w:rPr/>
              <w:t xml:space="preserve">Muestra responsabilidad completa y actúa con integridad, respetando normas éticas durante todo el proyecto.</w:t>
            </w:r>
          </w:p>
        </w:tc>
        <w:tc>
          <w:tcPr>
            <w:noWrap/>
          </w:tcPr>
          <w:p>
            <w:pPr/>
            <w:r>
              <w:rPr/>
              <w:t xml:space="preserve">Muestra responsabilidad adecuada, con pequeños descuidos éticos que no comprometen el proyecto.</w:t>
            </w:r>
          </w:p>
        </w:tc>
        <w:tc>
          <w:tcPr>
            <w:noWrap/>
          </w:tcPr>
          <w:p>
            <w:pPr/>
            <w:r>
              <w:rPr/>
              <w:t xml:space="preserve">Muestra falta de responsabilidad o actitudes poco éticas que afectan el desarrollo o resultado del proyecto.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2026-09-26T02:02:31-05:00</dcterms:created>
  <dcterms:modified xsi:type="dcterms:W3CDTF">2026-09-26T02:02:31-05:00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