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Gemelos Digitales en el Mantenimiento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 los estudiantes universitarios en el uso de gemelos digitales para el mantenimiento industrial en Ingeniería Industrial. Se valoran aspectos técnicos, analíticos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Gemelos Digitales en el Mantenimiento Industrial</w:t>
      </w:r>
    </w:p>
    <w:p>
      <w:pPr/>
      <w:r>
        <w:rPr/>
        <w:t xml:space="preserve">Esta rúbrica está diseñada para evaluar el nivel de comprensión y aplicación de los estudiantes universitarios en el uso de gemelos digitales para el mantenimiento industrial en Ingeniería Industrial. Se valoran aspectos técnicos, analíticos y prácticos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gemelos digitales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concepto, sus componentes y funcionamiento en mantenimiento industrial.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y sus componentes, con explicaciones generales y coherentes.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incompleta sobre el concepto y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en mantenimiento industrial</w:t>
            </w:r>
          </w:p>
        </w:tc>
        <w:tc>
          <w:tcPr>
            <w:noWrap/>
          </w:tcPr>
          <w:p>
            <w:pPr/>
            <w:r>
              <w:rPr/>
              <w:t xml:space="preserve">Detalla múltiples beneficios específicos y cuantificables que aporta el gemelo digital al mantenimiento.</w:t>
            </w:r>
          </w:p>
        </w:tc>
        <w:tc>
          <w:tcPr>
            <w:noWrap/>
          </w:tcPr>
          <w:p>
            <w:pPr/>
            <w:r>
              <w:rPr/>
              <w:t xml:space="preserve">Identifica algunos beneficios relevantes,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beneficios incorrectos o irrelevantes para el mantenimiento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tecnológica y herramientas utilizadas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tecnologías y software aplicados para construir y operar el gemelo digital.</w:t>
            </w:r>
          </w:p>
        </w:tc>
        <w:tc>
          <w:tcPr>
            <w:noWrap/>
          </w:tcPr>
          <w:p>
            <w:pPr/>
            <w:r>
              <w:rPr/>
              <w:t xml:space="preserve">Menciona tecnologías y herramientas comunes, pero sin profundizar en su integración.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tecnologías ni su relación con el gemelo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simulación de escenarios de mantenimiento</w:t>
            </w:r>
          </w:p>
        </w:tc>
        <w:tc>
          <w:tcPr>
            <w:noWrap/>
          </w:tcPr>
          <w:p>
            <w:pPr/>
            <w:r>
              <w:rPr/>
              <w:t xml:space="preserve">Realiza análisis completos y simulaciones precisas que reflejan escenarios reales y posibles fallas.</w:t>
            </w:r>
          </w:p>
        </w:tc>
        <w:tc>
          <w:tcPr>
            <w:noWrap/>
          </w:tcPr>
          <w:p>
            <w:pPr/>
            <w:r>
              <w:rPr/>
              <w:t xml:space="preserve">Presenta análisis y simulaciones básicas con resultados plausibles pero limitados.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adecuados ni simulaciones relevantes para el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propuesta de mejora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realistas para mejorar procesos de mantenimiento usando gemelos digitales.</w:t>
            </w:r>
          </w:p>
        </w:tc>
        <w:tc>
          <w:tcPr>
            <w:noWrap/>
          </w:tcPr>
          <w:p>
            <w:pPr/>
            <w:r>
              <w:rPr/>
              <w:t xml:space="preserve">Presenta propuestas válidas pero poco innovadoras o con alcance limitado.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estas no se relacionan con la mejora del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Exposición ordenada, coherente y con uso adecuado de terminología técnica y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desórdenes o uso limitado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con terminología incorrecta o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justificar decisiones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fundamenta sus decisiones con argumentos sólidos y datos técnicos.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justificaciones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carecen de fundamento y coherencia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y fuentes académicas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actualizadas, relevantes y correctamente citadas que respaldan su trabajo.</w:t>
            </w:r>
          </w:p>
        </w:tc>
        <w:tc>
          <w:tcPr>
            <w:noWrap/>
          </w:tcPr>
          <w:p>
            <w:pPr/>
            <w:r>
              <w:rPr/>
              <w:t xml:space="preserve">Utiliza algunas referencias adecuadas, aunque con errores menores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estas son irrelevantes o incorrectamente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2026-09-25T23:17:28-05:00</dcterms:created>
  <dcterms:modified xsi:type="dcterms:W3CDTF">2026-09-25T23:17:28-05:00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