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Holística para Evaluar el Manejo Conceptual de la Filosofía Griega - Posgrado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Holística | Ciencias de la Educación | Licenciatura en religión, filosofía y humanidades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de manera integral el trabajo de estudiantes de posgrado en la Licenciatura en Religión, Filosofía y Humanidades, enfocándose en el manejo conceptual de la filosofía griega. Se asigna un único criterio para valorar cada aspecto fundamental, con el fin de facilitar una retroalimentación clara y precisa.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Holística para Evaluar el Manejo Conceptual de la Filosofía Griega - Posgrado</w:t>
      </w:r>
    </w:p>
    <w:p>
      <w:pPr/>
      <w:r>
        <w:rPr/>
        <w:t xml:space="preserve">Esta rúbrica está diseñada para evaluar de manera integral el trabajo de estudiantes de posgrado en la Licenciatura en Religión, Filosofía y Humanidades, enfocándose en el manejo conceptual de la filosofía griega. Se asigna un único criterio para valorar cada aspecto fundamental, con el fin de facilitar una retroalimentación clara y precisa.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Aspectos a Evaluar</w:t>
            </w:r>
          </w:p>
        </w:tc>
        <w:tc>
          <w:tcPr>
            <w:noWrap/>
          </w:tcPr>
          <w:p>
            <w:pPr/>
            <w:r>
              <w:rPr/>
              <w:t xml:space="preserve">Criterios de Valoración</w:t>
            </w:r>
          </w:p>
        </w:tc>
        <w:tc>
          <w:tcPr>
            <w:noWrap/>
          </w:tcPr>
          <w:p>
            <w:pPr/>
            <w:r>
              <w:rPr/>
              <w:t xml:space="preserve">Retroalimentación Docente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los conceptos filosóficos griegos</w:t>
            </w:r>
          </w:p>
        </w:tc>
        <w:tc>
          <w:tcPr>
            <w:noWrap/>
          </w:tcPr>
          <w:p>
            <w:pPr/>
            <w:r>
              <w:rPr/>
              <w:t xml:space="preserve">Demuestra una comprensión profunda y precisa de los conceptos clave de la filosofía griega, integrándolos adecuadamente en el análisis.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Contextualización histórica y cultural</w:t>
            </w:r>
          </w:p>
        </w:tc>
        <w:tc>
          <w:tcPr>
            <w:noWrap/>
          </w:tcPr>
          <w:p>
            <w:pPr/>
            <w:r>
              <w:rPr/>
              <w:t xml:space="preserve">Ubica los conceptos y teorías dentro del contexto histórico y cultural de la Grecia antigua, mostrando una visión crítica y fundamentada.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crítico y argumentativo</w:t>
            </w:r>
          </w:p>
        </w:tc>
        <w:tc>
          <w:tcPr>
            <w:noWrap/>
          </w:tcPr>
          <w:p>
            <w:pPr/>
            <w:r>
              <w:rPr/>
              <w:t xml:space="preserve">Presenta un análisis riguroso y crítico de las ideas filosóficas, sustentado con argumentos claros y coherentes.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Integración interdisciplinaria</w:t>
            </w:r>
          </w:p>
        </w:tc>
        <w:tc>
          <w:tcPr>
            <w:noWrap/>
          </w:tcPr>
          <w:p>
            <w:pPr/>
            <w:r>
              <w:rPr/>
              <w:t xml:space="preserve">Relaciona de manera pertinente la filosofía griega con otras disciplinas relevantes de la carrera, enriqueciendo la comprensión del tema.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en la exposición</w:t>
            </w:r>
          </w:p>
        </w:tc>
        <w:tc>
          <w:tcPr>
            <w:noWrap/>
          </w:tcPr>
          <w:p>
            <w:pPr/>
            <w:r>
              <w:rPr/>
              <w:t xml:space="preserve">El trabajo se expresa con claridad, coherencia y fluidez, facilitando la comprensión de las ideas presentadas.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fuentes y referencias académicas</w:t>
            </w:r>
          </w:p>
        </w:tc>
        <w:tc>
          <w:tcPr>
            <w:noWrap/>
          </w:tcPr>
          <w:p>
            <w:pPr/>
            <w:r>
              <w:rPr/>
              <w:t xml:space="preserve">Incorpora fuentes académicas relevantes y actualizadas, citándolas correctamente conforme a las normas establecidas.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Originalidad y aporte personal</w:t>
            </w:r>
          </w:p>
        </w:tc>
        <w:tc>
          <w:tcPr>
            <w:noWrap/>
          </w:tcPr>
          <w:p>
            <w:pPr/>
            <w:r>
              <w:rPr/>
              <w:t xml:space="preserve">Ofrece un aporte original y reflexivo que demuestra una postura personal fundamentada en el estudio de la filosofía griega.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Conformidad con los requisitos formales</w:t>
            </w:r>
          </w:p>
        </w:tc>
        <w:tc>
          <w:tcPr>
            <w:noWrap/>
          </w:tcPr>
          <w:p>
            <w:pPr/>
            <w:r>
              <w:rPr/>
              <w:t xml:space="preserve">Cumple con los criterios formales establecidos (extensión, formato, estructura), evidenciando profesionalismo académico.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2026-09-26T02:19:38-05:00</dcterms:created>
  <dcterms:modified xsi:type="dcterms:W3CDTF">2026-09-26T02:19:38-05:00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