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V y B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aplican correctamente las reglas ortográficas de la B y V en la escritura de palabras y textos. Cada criterio se evalúa de forma individual para identificar fortalezas y áreas de mejora,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V y B en Ortografía</w:t>
      </w:r>
    </w:p>
    <w:p>
      <w:pPr/>
      <w:r>
        <w:rPr/>
        <w:t xml:space="preserve">Esta rúbrica está diseñada para evaluar cómo los estudiantes de primaria (6-11 años) aplican correctamente las reglas ortográficas de la B y V en la escritura de palabras y textos. Cada criterio se evalúa de forma individual para identificar fortalezas y áreas de mejora, promoviendo la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ortográficas básicas de la B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la B correctamente en palabras y textos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de la B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de la B,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la B,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ortográficas básicas de la V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la V correctamente en palabras y textos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de la V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de la V,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la V,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con B y V en la escritura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palabras con B y V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la mayoría de palabras con B y V.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B y V, pero con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palabras con B y 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en textos escritos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y sin errores de B y V.</w:t>
            </w:r>
          </w:p>
        </w:tc>
        <w:tc>
          <w:tcPr>
            <w:noWrap/>
          </w:tcPr>
          <w:p>
            <w:pPr/>
            <w:r>
              <w:rPr/>
              <w:t xml:space="preserve">Escribe textos con pocos errores de B y V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textos con varios errores de B y V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Escribe textos con errores frecuentes de B y V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 y corrige correctamente todos los errores de B y V en su trabajo.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de B y V.</w:t>
            </w:r>
          </w:p>
        </w:tc>
        <w:tc>
          <w:tcPr>
            <w:noWrap/>
          </w:tcPr>
          <w:p>
            <w:pPr/>
            <w:r>
              <w:rPr/>
              <w:t xml:space="preserve">Intenta revisar, pero corrige pocos errores de B y V.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de B y 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aporta ideas para mejorar el aprendizaje de B y V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el valor de diferentes formas de hablar y escribir, fomentando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y cultural, mostrando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tiene dificultades para valorar otras formas de expresión.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estrategias para diversos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que facilitan el aprendizaje de B y V considerando diferentes estilos y necesidades.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que atienden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no siempre considera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que consideren la diversidad de estilos y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2026-09-26T01:36:04-05:00</dcterms:created>
  <dcterms:modified xsi:type="dcterms:W3CDTF">2026-09-26T01:36:04-05:00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