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Literatura: Escritura de Cuento y Análisis de Representaciones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educación media (15-17 años) para interpretar y construir sentido a través de la escritura de un cuento, fundamentar sus interpretaciones, analizar críticamente representaciones generadas con inteligencia artificial, y participar en intercambios orales y reflexiones escritas sobre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Literatura: Escritura de Cuento y Análisis de Representaciones con IA</w:t>
      </w:r>
    </w:p>
    <w:p>
      <w:pPr/>
      <w:r>
        <w:rPr/>
        <w:t xml:space="preserve">Esta rúbrica evalúa la capacidad de estudiantes de educación media (15-17 años) para interpretar y construir sentido a través de la escritura de un cuento, fundamentar sus interpretaciones, analizar críticamente representaciones generadas con inteligencia artificial, y participar en intercambios orales y reflexiones escritas sobre 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del cuento respetando características del género</w:t>
            </w:r>
          </w:p>
        </w:tc>
        <w:tc>
          <w:tcPr>
            <w:noWrap/>
          </w:tcPr>
          <w:p>
            <w:pPr/>
            <w:r>
              <w:rPr/>
              <w:t xml:space="preserve">El cuento presenta estructura clara (inicio, desarrollo, desenlace), personajes definidos, ambiente coherente y lenguaje adecuado al género con creatividad destacada.</w:t>
            </w:r>
          </w:p>
        </w:tc>
        <w:tc>
          <w:tcPr>
            <w:noWrap/>
          </w:tcPr>
          <w:p>
            <w:pPr/>
            <w:r>
              <w:rPr/>
              <w:t xml:space="preserve">El cuento cumple con la mayoría de características del género, con estructura clara y lenguaje adecuado, aunque con menor creatividad o detalles.</w:t>
            </w:r>
          </w:p>
        </w:tc>
        <w:tc>
          <w:tcPr>
            <w:noWrap/>
          </w:tcPr>
          <w:p>
            <w:pPr/>
            <w:r>
              <w:rPr/>
              <w:t xml:space="preserve">El cuento presenta estructura básica, pero algunas características del género no están bien desarrolladas o el lenguaje es poco adecuado.</w:t>
            </w:r>
          </w:p>
        </w:tc>
        <w:tc>
          <w:tcPr>
            <w:noWrap/>
          </w:tcPr>
          <w:p>
            <w:pPr/>
            <w:r>
              <w:rPr/>
              <w:t xml:space="preserve">El cuento carece de estructura clara y no respeta las características del género; lenguaje inapropiado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 interpretaciones a partir del texto</w:t>
            </w:r>
          </w:p>
        </w:tc>
        <w:tc>
          <w:tcPr>
            <w:noWrap/>
          </w:tcPr>
          <w:p>
            <w:pPr/>
            <w:r>
              <w:rPr/>
              <w:t xml:space="preserve">Las interpretaciones están claramente fundamentadas con referencias precisas y profundas al texto, demostrando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Las interpretaciones están fundamentadas con referencias al texto,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Las interpretaciones se basan en el texto pero con fundamentación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fundamentar sus interpretaciones o las justificaciones no se relacionan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representaciones generadas con inteligencia artificial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representaciones, identificando intenciones, sesgos y limitaciones de la IA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señalando aspectos relevantes y algunas limitaciones o sesgos.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pocas referencias críticas sobre las representaciones.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presenta ideas confusas sobre las representaciones generadas.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diferencia entre información explícita e implícita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ejemplos la información explícita e implícita en textos y representaciones.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información explícita e implícita, con algunas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explícita, pero tiene dificultades para identificar o explicar la implícita.</w:t>
            </w:r>
          </w:p>
        </w:tc>
        <w:tc>
          <w:tcPr>
            <w:noWrap/>
          </w:tcPr>
          <w:p>
            <w:pPr/>
            <w:r>
              <w:rPr/>
              <w:t xml:space="preserve">No distingue entre información explícita e implícita o confunde ambos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mejora del propio texto a partir del proceso desarrollado</w:t>
            </w:r>
          </w:p>
        </w:tc>
        <w:tc>
          <w:tcPr>
            <w:noWrap/>
          </w:tcPr>
          <w:p>
            <w:pPr/>
            <w:r>
              <w:rPr/>
              <w:t xml:space="preserve">Realiza revisiones significativas que mejoran el contenido, la coherencia y la expresión del cuento, demostrando reflexión sobre el proceso.</w:t>
            </w:r>
          </w:p>
        </w:tc>
        <w:tc>
          <w:tcPr>
            <w:noWrap/>
          </w:tcPr>
          <w:p>
            <w:pPr/>
            <w:r>
              <w:rPr/>
              <w:t xml:space="preserve">Realiza revisiones adecuadas que mejoran algunos aspectos del cuento, con evidencia de reflexión.</w:t>
            </w:r>
          </w:p>
        </w:tc>
        <w:tc>
          <w:tcPr>
            <w:noWrap/>
          </w:tcPr>
          <w:p>
            <w:pPr/>
            <w:r>
              <w:rPr/>
              <w:t xml:space="preserve">Realiza revisiones mínimas o superficiales, con poca mejora visible del texto.</w:t>
            </w:r>
          </w:p>
        </w:tc>
        <w:tc>
          <w:tcPr>
            <w:noWrap/>
          </w:tcPr>
          <w:p>
            <w:pPr/>
            <w:r>
              <w:rPr/>
              <w:t xml:space="preserve">No realiza revisiones o las modificaciones no aportan mejora al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intercambios orales argumentando ideas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intercambio, argumentando con claridad, respeto y evidencias sus ideas sobre el texto y las representaciones.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argumentando sus ideas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argumentos poco claros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reflexión final sobre lectura, interpretación y construcción de sentido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articulada y personal que relaciona lectura, interpretación y construcción de sentido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relacionando los conceptos de forma general y con algunos ejemplos.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clara, con escasa relación entre los conceptos.</w:t>
            </w:r>
          </w:p>
        </w:tc>
        <w:tc>
          <w:tcPr>
            <w:noWrap/>
          </w:tcPr>
          <w:p>
            <w:pPr/>
            <w:r>
              <w:rPr/>
              <w:t xml:space="preserve">No elabora reflexión o ésta es irrelevante y no conecta con los conceptos claves.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2026-09-25T18:44:58-05:00</dcterms:created>
  <dcterms:modified xsi:type="dcterms:W3CDTF">2026-09-25T18:44:58-05:00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