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Teorema de Pitágoras en Geometría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del Teorema de Pitágoras en estudiantes de primaria (6-11 años). Se valoran aspectos conceptuales, procedimentales y actitudinales relacionados con la comprensión y uso del teorema, organizados en cinco niveles de desempeño: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Teorema de Pitágoras en Geometría - Educación Primaria</w:t>
      </w:r>
    </w:p>
    <w:p>
      <w:pPr/>
      <w:r>
        <w:rPr/>
        <w:t xml:space="preserve">Esta rúbrica está diseñada para evaluar el conocimiento y aplicación del Teorema de Pitágoras en estudiantes de primaria (6-11 años). Se valoran aspectos conceptuales, procedimentales y actitudinales relacionados con la comprensión y uso del teorema, organizados en cinco niveles de desempeño: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Explica claramente el teorema con vocabulario correcto y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teorema con vocabulario adecuado y ejemplos correctos.</w:t>
            </w:r>
          </w:p>
        </w:tc>
        <w:tc>
          <w:tcPr>
            <w:noWrap/>
          </w:tcPr>
          <w:p>
            <w:pPr/>
            <w:r>
              <w:rPr/>
              <w:t xml:space="preserve">Entiende la idea principal del teorema, aunque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Reconoce el teorema pero presenta confusiones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teorema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lados del triángulo rectángulo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hipotenusa y catetos en cualquier triángulo dado.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lados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los lados en triángulos simples,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algunos lados pero confunde hipotenusa con catetos.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lados del triángulo rectángulo.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Teorema para calcular un lado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utiliza la fórmula correctamente en problemas variados.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Aplica la fórmula en problemas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aplicar la fórmula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sabe aplicar el teorema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de medida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y las incluye en todos los resultados.</w:t>
            </w:r>
          </w:p>
        </w:tc>
        <w:tc>
          <w:tcPr>
            <w:noWrap/>
          </w:tcPr>
          <w:p>
            <w:pPr/>
            <w:r>
              <w:rPr/>
              <w:t xml:space="preserve">Usa unidades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Incluye unidades en algunos resultados pero con ligeros errores.</w:t>
            </w:r>
          </w:p>
        </w:tc>
        <w:tc>
          <w:tcPr>
            <w:noWrap/>
          </w:tcPr>
          <w:p>
            <w:pPr/>
            <w:r>
              <w:rPr/>
              <w:t xml:space="preserve">Usa unidades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triángulo</w:t>
            </w:r>
          </w:p>
        </w:tc>
        <w:tc>
          <w:tcPr>
            <w:noWrap/>
          </w:tcPr>
          <w:p>
            <w:pPr/>
            <w:r>
              <w:rPr/>
              <w:t xml:space="preserve">Dibuja triángulos claros, proporcionales y señala lados correctamente.</w:t>
            </w:r>
          </w:p>
        </w:tc>
        <w:tc>
          <w:tcPr>
            <w:noWrap/>
          </w:tcPr>
          <w:p>
            <w:pPr/>
            <w:r>
              <w:rPr/>
              <w:t xml:space="preserve">Dibuja triángulos comprensibles con señalización adecuada.</w:t>
            </w:r>
          </w:p>
        </w:tc>
        <w:tc>
          <w:tcPr>
            <w:noWrap/>
          </w:tcPr>
          <w:p>
            <w:pPr/>
            <w:r>
              <w:rPr/>
              <w:t xml:space="preserve">Dibuja triángulos simples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Dibuja triángulos poco claros o con errores en la identificación de lados.</w:t>
            </w:r>
          </w:p>
        </w:tc>
        <w:tc>
          <w:tcPr>
            <w:noWrap/>
          </w:tcPr>
          <w:p>
            <w:pPr/>
            <w:r>
              <w:rPr/>
              <w:t xml:space="preserve">No realiza dibujo o el dibujo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números y operaciones</w:t>
            </w:r>
          </w:p>
        </w:tc>
        <w:tc>
          <w:tcPr>
            <w:noWrap/>
          </w:tcPr>
          <w:p>
            <w:pPr/>
            <w:r>
              <w:rPr/>
              <w:t xml:space="preserve">Realiza operaciones correctamente sin errores en sumas, restas o raíces.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los cálculos, pero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algunos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realiza cálculos correctos ni aplica operaciones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pasos claros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el trabajo adecuadamente con pasos visibles.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 pero con pasos poco claros.</w:t>
            </w:r>
          </w:p>
        </w:tc>
        <w:tc>
          <w:tcPr>
            <w:noWrap/>
          </w:tcPr>
          <w:p>
            <w:pPr/>
            <w:r>
              <w:rPr/>
              <w:t xml:space="preserve">Trabajo desordenado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es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 activamente y completa la tarea con dedicación.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compromiso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de forma aceptable.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bajo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2026-09-25T19:38:25-05:00</dcterms:created>
  <dcterms:modified xsi:type="dcterms:W3CDTF">2026-09-25T19:38:25-05:00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