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Final de Pasantía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objetiva y sistemática el desempeño de estudiantes universitarios durante su pasantía en educación general. Se evalúan comportamientos y habilidades observables en tiempo real, utilizando una escala de 1 a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Final de Pasantía en Educación General</w:t>
      </w:r>
    </w:p>
    <w:p>
      <w:pPr/>
      <w:r>
        <w:rPr/>
        <w:t xml:space="preserve">Esta rúbrica está diseñada para evaluar de manera objetiva y sistemática el desempeño de estudiantes universitarios durante su pasantía en educación general. Se evalúan comportamientos y habilidades observables en tiempo real, utilizando una escala de 1 a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Deficiente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la clase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o es inapropiada para el nivel educativo.</w:t>
            </w:r>
          </w:p>
        </w:tc>
        <w:tc>
          <w:tcPr>
            <w:noWrap/>
          </w:tcPr>
          <w:p>
            <w:pPr/>
            <w:r>
              <w:rPr/>
              <w:t xml:space="preserve">Planificación limitada, con pocos objetivos claros y poco estructurada.</w:t>
            </w:r>
          </w:p>
        </w:tc>
        <w:tc>
          <w:tcPr>
            <w:noWrap/>
          </w:tcPr>
          <w:p>
            <w:pPr/>
            <w:r>
              <w:rPr/>
              <w:t xml:space="preserve">Planificación adecuada, con objetivos claros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Planificación bien estructurada, con objetivos claros y actividades pertinentes.</w:t>
            </w:r>
          </w:p>
        </w:tc>
        <w:tc>
          <w:tcPr>
            <w:noWrap/>
          </w:tcPr>
          <w:p>
            <w:pPr/>
            <w:r>
              <w:rPr/>
              <w:t xml:space="preserve">Planificación completa, innovadora y coherente con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Muestra desconocimiento evidente del tema.</w:t>
            </w:r>
          </w:p>
        </w:tc>
        <w:tc>
          <w:tcPr>
            <w:noWrap/>
          </w:tcPr>
          <w:p>
            <w:pPr/>
            <w:r>
              <w:rPr/>
              <w:t xml:space="preserve">Conocimiento superficial y errores frecuentes en la exposición.</w:t>
            </w:r>
          </w:p>
        </w:tc>
        <w:tc>
          <w:tcPr>
            <w:noWrap/>
          </w:tcPr>
          <w:p>
            <w:pPr/>
            <w:r>
              <w:rPr/>
              <w:t xml:space="preserve">Conocimiento básico adecuado,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buen dominio y manejo adecuado de contenidos.</w:t>
            </w:r>
          </w:p>
        </w:tc>
        <w:tc>
          <w:tcPr>
            <w:noWrap/>
          </w:tcPr>
          <w:p>
            <w:pPr/>
            <w:r>
              <w:rPr/>
              <w:t xml:space="preserve">Excelente dominio, capaz de responder preguntas y ampliar conocimientos.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didácticas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son inadecuadas para el grupo.</w:t>
            </w:r>
          </w:p>
        </w:tc>
        <w:tc>
          <w:tcPr>
            <w:noWrap/>
          </w:tcPr>
          <w:p>
            <w:pPr/>
            <w:r>
              <w:rPr/>
              <w:t xml:space="preserve">Emplea pocas estrategias y poco variadas.</w:t>
            </w:r>
          </w:p>
        </w:tc>
        <w:tc>
          <w:tcPr>
            <w:noWrap/>
          </w:tcPr>
          <w:p>
            <w:pPr/>
            <w:r>
              <w:rPr/>
              <w:t xml:space="preserve">Usa estrategias comunes,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Implementa estrategias variadas y adecuadas para el aprendizaje.</w:t>
            </w:r>
          </w:p>
        </w:tc>
        <w:tc>
          <w:tcPr>
            <w:noWrap/>
          </w:tcPr>
          <w:p>
            <w:pPr/>
            <w:r>
              <w:rPr/>
              <w:t xml:space="preserve">Utiliza estrategias innovadoras que fomentan la participación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los estudiantes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ni interacción con los estudiantes.</w:t>
            </w:r>
          </w:p>
        </w:tc>
        <w:tc>
          <w:tcPr>
            <w:noWrap/>
          </w:tcPr>
          <w:p>
            <w:pPr/>
            <w:r>
              <w:rPr/>
              <w:t xml:space="preserve">Interacción limitada, poco empática o reactiva.</w:t>
            </w:r>
          </w:p>
        </w:tc>
        <w:tc>
          <w:tcPr>
            <w:noWrap/>
          </w:tcPr>
          <w:p>
            <w:pPr/>
            <w:r>
              <w:rPr/>
              <w:t xml:space="preserve">Interacción adecuada, responde a preguntas básicas.</w:t>
            </w:r>
          </w:p>
        </w:tc>
        <w:tc>
          <w:tcPr>
            <w:noWrap/>
          </w:tcPr>
          <w:p>
            <w:pPr/>
            <w:r>
              <w:rPr/>
              <w:t xml:space="preserve">Buena interacción, fomenta la participación y el diálogo.</w:t>
            </w:r>
          </w:p>
        </w:tc>
        <w:tc>
          <w:tcPr>
            <w:noWrap/>
          </w:tcPr>
          <w:p>
            <w:pPr/>
            <w:r>
              <w:rPr/>
              <w:t xml:space="preserve">Interacción excelente, motiva y crea un ambiente inclusivo y participativo.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No respeta los tiempos asignados y desorganiza la sesión.</w:t>
            </w:r>
          </w:p>
        </w:tc>
        <w:tc>
          <w:tcPr>
            <w:noWrap/>
          </w:tcPr>
          <w:p>
            <w:pPr/>
            <w:r>
              <w:rPr/>
              <w:t xml:space="preserve">Tiempo mal distribuido, algunas actividades quedan incompletas.</w:t>
            </w:r>
          </w:p>
        </w:tc>
        <w:tc>
          <w:tcPr>
            <w:noWrap/>
          </w:tcPr>
          <w:p>
            <w:pPr/>
            <w:r>
              <w:rPr/>
              <w:t xml:space="preserve">Manejo aceptable del tiempo, aunque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Buena gestión del tiempo, todas las actividades se desarrollan.</w:t>
            </w:r>
          </w:p>
        </w:tc>
        <w:tc>
          <w:tcPr>
            <w:noWrap/>
          </w:tcPr>
          <w:p>
            <w:pPr/>
            <w:r>
              <w:rPr/>
              <w:t xml:space="preserve">Excelente manejo del tiempo, optimiza cada momento de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didácticos</w:t>
            </w:r>
          </w:p>
        </w:tc>
        <w:tc>
          <w:tcPr>
            <w:noWrap/>
          </w:tcPr>
          <w:p>
            <w:pPr/>
            <w:r>
              <w:rPr/>
              <w:t xml:space="preserve">No utiliza recursos o son inapropiados.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recursos.</w:t>
            </w:r>
          </w:p>
        </w:tc>
        <w:tc>
          <w:tcPr>
            <w:noWrap/>
          </w:tcPr>
          <w:p>
            <w:pPr/>
            <w:r>
              <w:rPr/>
              <w:t xml:space="preserve">Utiliza recursos básicos y funcionales.</w:t>
            </w:r>
          </w:p>
        </w:tc>
        <w:tc>
          <w:tcPr>
            <w:noWrap/>
          </w:tcPr>
          <w:p>
            <w:pPr/>
            <w:r>
              <w:rPr/>
              <w:t xml:space="preserve">Emplea recursos variados que apoyan el aprendizaje.</w:t>
            </w:r>
          </w:p>
        </w:tc>
        <w:tc>
          <w:tcPr>
            <w:noWrap/>
          </w:tcPr>
          <w:p>
            <w:pPr/>
            <w:r>
              <w:rPr/>
              <w:t xml:space="preserve">Usa recursos creativos e innovadores que enriquecen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aprendizaje</w:t>
            </w:r>
          </w:p>
        </w:tc>
        <w:tc>
          <w:tcPr>
            <w:noWrap/>
          </w:tcPr>
          <w:p>
            <w:pPr/>
            <w:r>
              <w:rPr/>
              <w:t xml:space="preserve">No realiza evaluación o es irrelevante.</w:t>
            </w:r>
          </w:p>
        </w:tc>
        <w:tc>
          <w:tcPr>
            <w:noWrap/>
          </w:tcPr>
          <w:p>
            <w:pPr/>
            <w:r>
              <w:rPr/>
              <w:t xml:space="preserve">Evaluación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Realiza evaluación básica, con retroalimentación limitada.</w:t>
            </w:r>
          </w:p>
        </w:tc>
        <w:tc>
          <w:tcPr>
            <w:noWrap/>
          </w:tcPr>
          <w:p>
            <w:pPr/>
            <w:r>
              <w:rPr/>
              <w:t xml:space="preserve">Evalúa adecuadamente y ofrece retroalimentación constructiva.</w:t>
            </w:r>
          </w:p>
        </w:tc>
        <w:tc>
          <w:tcPr>
            <w:noWrap/>
          </w:tcPr>
          <w:p>
            <w:pPr/>
            <w:r>
              <w:rPr/>
              <w:t xml:space="preserve">Implementa evaluaciones pertinentes que permiten ajustar la enseñanza.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profesional y ética</w:t>
            </w:r>
          </w:p>
        </w:tc>
        <w:tc>
          <w:tcPr>
            <w:noWrap/>
          </w:tcPr>
          <w:p>
            <w:pPr/>
            <w:r>
              <w:rPr/>
              <w:t xml:space="preserve">Actitud inapropiada, falta de respeto o compromiso.</w:t>
            </w:r>
          </w:p>
        </w:tc>
        <w:tc>
          <w:tcPr>
            <w:noWrap/>
          </w:tcPr>
          <w:p>
            <w:pPr/>
            <w:r>
              <w:rPr/>
              <w:t xml:space="preserve">Actitud poco profesional y limitada responsabilidad.</w:t>
            </w:r>
          </w:p>
        </w:tc>
        <w:tc>
          <w:tcPr>
            <w:noWrap/>
          </w:tcPr>
          <w:p>
            <w:pPr/>
            <w:r>
              <w:rPr/>
              <w:t xml:space="preserve">Actitud adecuada, con respeto y responsabilidad básica.</w:t>
            </w:r>
          </w:p>
        </w:tc>
        <w:tc>
          <w:tcPr>
            <w:noWrap/>
          </w:tcPr>
          <w:p>
            <w:pPr/>
            <w:r>
              <w:rPr/>
              <w:t xml:space="preserve">Demuestra compromiso, respeto y ética profesional.</w:t>
            </w:r>
          </w:p>
        </w:tc>
        <w:tc>
          <w:tcPr>
            <w:noWrap/>
          </w:tcPr>
          <w:p>
            <w:pPr/>
            <w:r>
              <w:rPr/>
              <w:t xml:space="preserve">Ejemplo de actitud profesional, motivación y ética ejemplar.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2026-09-25T22:20:25-05:00</dcterms:created>
  <dcterms:modified xsi:type="dcterms:W3CDTF">2026-09-25T22:20:25-05:00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