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en Gestión de Recursos Hídricos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desempeño de estudiantes universitarios en una práctica de gestión de recursos hídricos, considerando aspectos técnicos, analíticos y de presentación.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en Gestión de Recursos Hídricos - Ingeniería Civil</w:t>
      </w:r>
    </w:p>
    <w:p>
      <w:pPr/>
      <w:r>
        <w:rPr/>
        <w:t xml:space="preserve">Esta rúbrica permite evaluar de manera detallada el desempeño de estudiantes universitarios en una práctica de gestión de recursos hídricos, considerando aspectos técnicos, analíticos y de presentación.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calidad del recurso hídrico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exhaustivo, identificando con precisión todos los parámetros relevantes y sus implicaciones.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parámetros y explica bien sus efectos sobre la gestión.</w:t>
            </w:r>
          </w:p>
        </w:tc>
        <w:tc>
          <w:tcPr>
            <w:noWrap/>
          </w:tcPr>
          <w:p>
            <w:pPr/>
            <w:r>
              <w:rPr/>
              <w:t xml:space="preserve">Identifica los parámetros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omisiones importantes y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parámetros de calidad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y dimensionamiento de estructuras hidráulicas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con justificación técnica clara y adecuada.</w:t>
            </w:r>
          </w:p>
        </w:tc>
        <w:tc>
          <w:tcPr>
            <w:noWrap/>
          </w:tcPr>
          <w:p>
            <w:pPr/>
            <w:r>
              <w:rPr/>
              <w:t xml:space="preserve">Cálculos correctos con pequeñas imprecisiones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Cálculos con errores menores pero que no afectan sustancialmente el resultado.</w:t>
            </w:r>
          </w:p>
        </w:tc>
        <w:tc>
          <w:tcPr>
            <w:noWrap/>
          </w:tcPr>
          <w:p>
            <w:pPr/>
            <w:r>
              <w:rPr/>
              <w:t xml:space="preserve">Cálculos incompletos o con errores que afectan la viabilidad del diseño.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presenta incorrectos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normativas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Aplica todas las normativas vigentes de forma rigurosa y justificada en la práctica.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con adecuada justificación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normativas básicas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normativas o desconoce los estándares técnicos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evaluación de impactos ambientales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impactos y propone medidas de mitigación claras y viables.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impactos relevantes y sugiere medidas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pero con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o incompleta de impactos y medidas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ambientales ni propone medidas de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y manejo eficiente del recurso hídrico</w:t>
            </w:r>
          </w:p>
        </w:tc>
        <w:tc>
          <w:tcPr>
            <w:noWrap/>
          </w:tcPr>
          <w:p>
            <w:pPr/>
            <w:r>
              <w:rPr/>
              <w:t xml:space="preserve">Demuestra soluciones innovadoras y eficientes para optimizar el uso del recurso.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y eficientes con adecuada justificación.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con limitado enfoque en eficiencia.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poco orientadas a la eficiencia en el manejo del recurso.</w:t>
            </w:r>
          </w:p>
        </w:tc>
        <w:tc>
          <w:tcPr>
            <w:noWrap/>
          </w:tcPr>
          <w:p>
            <w:pPr/>
            <w:r>
              <w:rPr/>
              <w:t xml:space="preserve">No considera el uso eficiente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organización del informe técnico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con excelente redacción y soporte visual pertinente.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buena redacción y uso adecuado de gráficos o tablas.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algunos errores de organización o redacción.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deficiencias importantes en redacción y presentación.</w:t>
            </w:r>
          </w:p>
        </w:tc>
        <w:tc>
          <w:tcPr>
            <w:noWrap/>
          </w:tcPr>
          <w:p>
            <w:pPr/>
            <w:r>
              <w:rPr/>
              <w:t xml:space="preserve">Informe incompleto, confuso o con deficiencias graves en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facilitando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efectiva con buena comunicación y cumplimiento de tareas.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comunicación intermitente.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con dificultades para integrarse o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no cumple con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avanzadas de modelación o análisis hidráulico con alta precisión.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pertinentes con buen dominio y resultados correctos.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pero con limitaciones en el manejo o interpretación.</w:t>
            </w:r>
          </w:p>
        </w:tc>
        <w:tc>
          <w:tcPr>
            <w:noWrap/>
          </w:tcPr>
          <w:p>
            <w:pPr/>
            <w:r>
              <w:rPr/>
              <w:t xml:space="preserve">Uso insuficiente o incorrecto de herramientas, afectando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2026-09-26T01:18:47-05:00</dcterms:created>
  <dcterms:modified xsi:type="dcterms:W3CDTF">2026-09-26T01:18:47-05:00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