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Conceptos Básicos de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aprendizaje de estudiantes de secundaria en los temas de masa, peso, cantidad de sustancia, densidad, estados de la materia y diferencias entre cambios químicos y mezclas, promoviendo además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Conceptos Básicos de Biología</w:t>
      </w:r>
    </w:p>
    <w:p>
      <w:pPr/>
      <w:r>
        <w:rPr/>
        <w:t xml:space="preserve">Esta rúbrica está diseñada para evaluar de manera integral el aprendizaje de estudiantes de secundaria en los temas de masa, peso, cantidad de sustancia, densidad, estados de la materia y diferencias entre cambios químicos y mezclas, promoviendo además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masa, peso, cantidad de sustancia y densidad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compara correctamente todos los conceptos, explicando sus diferencias y aplicándolos a ejemplos variados de materiales.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sólidos, líquidos y gases según movimiento molecular y fuerzas electrostáticas</w:t>
            </w:r>
          </w:p>
        </w:tc>
        <w:tc>
          <w:tcPr>
            <w:noWrap/>
          </w:tcPr>
          <w:p>
            <w:pPr/>
            <w:r>
              <w:rPr/>
              <w:t xml:space="preserve">El estudiante describe con precisión el movimiento molecular y las fuerzas presentes en cada estado, estableciendo comparaciones claras y fundamentadas.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químicos versus mezclas</w:t>
            </w:r>
          </w:p>
        </w:tc>
        <w:tc>
          <w:tcPr>
            <w:noWrap/>
          </w:tcPr>
          <w:p>
            <w:pPr/>
            <w:r>
              <w:rPr/>
              <w:t xml:space="preserve">El estudiante distingue de forma acertada entre cambios químicos y mezclas, aportando ejemplos concretos y justificando sus respuestas.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en ejemplos cotidianos</w:t>
            </w:r>
          </w:p>
        </w:tc>
        <w:tc>
          <w:tcPr>
            <w:noWrap/>
          </w:tcPr>
          <w:p>
            <w:pPr/>
            <w:r>
              <w:rPr/>
              <w:t xml:space="preserve">El estudiante aplica los conceptos aprendidos a situaciones reales o experimentos sencillos, demostrando comprensión funcional.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El estudiante expresa sus ideas de forma clara, organizada y con terminología científica adecuada para su nivel.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culturales y contextos diversos en ejemplos y explicaciones</w:t>
            </w:r>
          </w:p>
        </w:tc>
        <w:tc>
          <w:tcPr>
            <w:noWrap/>
          </w:tcPr>
          <w:p>
            <w:pPr/>
            <w:r>
              <w:rPr/>
              <w:t xml:space="preserve">El estudiante incorpora ejemplos o referencias que reflejan diversidad cultural y ambiental, demostrando sensibilidad y respeto por distintas realidades.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respeto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El estudiante interactúa respetuosamente con sus compañeros, fomentando un ambiente inclusivo y asegurando que todas las voces sean consideradas.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ético de recursos y materiales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responsabilidad en el manejo de materiales y recursos, considerando aspectos de sostenibilidad y respeto al entorno.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2026-09-25T22:23:37-05:00</dcterms:created>
  <dcterms:modified xsi:type="dcterms:W3CDTF">2026-09-25T22:23:37-05:00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