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Volumen en Geometría</w:t>
      </w:r>
    </w:p>
    <w:p/>
    <w:p>
      <w:pPr/>
      <w:r>
        <w:rPr>
          <w:color w:val="666666"/>
          <w:sz w:val="20"/>
          <w:szCs w:val="20"/>
          <w:i w:val="1"/>
          <w:iCs w:val="1"/>
        </w:rPr>
        <w:t xml:space="preserve">Rúbrica Analítica | Matemáticas | Geometría | 5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de los estudiantes de secundaria en el tema de volumen en geometría, considerando la comprensión conceptual, identificación de cuerpos geométricos, aplicación de fórmulas, claridad en el desarrollo matemático y correcta expresión de resultados.</w:t>
      </w:r>
    </w:p>
    <w:p/>
    <w:p>
      <w:pPr/>
      <w:r>
        <w:rPr>
          <w:color w:val="2b6cb0"/>
          <w:sz w:val="28"/>
          <w:szCs w:val="28"/>
          <w:b w:val="1"/>
          <w:bCs w:val="1"/>
        </w:rPr>
        <w:t xml:space="preserve">Rúbrica</w:t>
      </w:r>
    </w:p>
    <w:p>
      <w:pPr/>
      <w:r>
        <w:rPr/>
        <w:t xml:space="preserve">Rúbrica Analítica para Evaluar Volumen en Geometría</w:t>
      </w:r>
    </w:p>
    <w:p>
      <w:pPr/>
      <w:r>
        <w:rPr/>
        <w:t xml:space="preserve">Esta rúbrica está diseñada para evaluar de manera detallada las habilidades de los estudiantes de secundaria en el tema de volumen en geometría, considerando la comprensión conceptual, identificación de cuerpos geométricos, aplicación de fórmulas, claridad en el desarrollo matemático y correcta expresión de resultados.</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del concepto de volumen</w:t>
            </w:r>
            <w:br/>
            <w:r>
              <w:rPr/>
              <w:t xml:space="preserve">Demuestra una comprensión completa y profunda del volumen y su significado en contextos tridimensionales.</w:t>
            </w:r>
          </w:p>
        </w:tc>
        <w:tc>
          <w:tcPr>
            <w:noWrap/>
          </w:tcPr>
          <w:p>
            <w:pPr/>
            <w:r>
              <w:rPr/>
              <w:t xml:space="preserve">Explica el concepto con precisión y ejemplos claros, mostrando total comprensión.</w:t>
            </w:r>
          </w:p>
        </w:tc>
        <w:tc>
          <w:tcPr>
            <w:noWrap/>
          </w:tcPr>
          <w:p>
            <w:pPr/>
            <w:r>
              <w:rPr/>
              <w:t xml:space="preserve">Comprende el concepto correctamente con pocas imprecisiones menores.</w:t>
            </w:r>
          </w:p>
        </w:tc>
        <w:tc>
          <w:tcPr>
            <w:noWrap/>
          </w:tcPr>
          <w:p>
            <w:pPr/>
            <w:r>
              <w:rPr/>
              <w:t xml:space="preserve">Explica el concepto de forma general, con alguna confusión leve.</w:t>
            </w:r>
          </w:p>
        </w:tc>
        <w:tc>
          <w:tcPr>
            <w:noWrap/>
          </w:tcPr>
          <w:p>
            <w:pPr/>
            <w:r>
              <w:rPr/>
              <w:t xml:space="preserve">Muestra comprensión limitada con varias ideas confusas o incompletas.</w:t>
            </w:r>
          </w:p>
        </w:tc>
        <w:tc>
          <w:tcPr>
            <w:noWrap/>
          </w:tcPr>
          <w:p>
            <w:pPr/>
            <w:r>
              <w:rPr/>
              <w:t xml:space="preserve">No comprende el concepto o presenta ideas erróneas significativas.</w:t>
            </w:r>
          </w:p>
        </w:tc>
      </w:tr>
      <w:tr>
        <w:trPr/>
        <w:tc>
          <w:tcPr>
            <w:noWrap/>
          </w:tcPr>
          <w:p>
            <w:pPr/>
            <w:r>
              <w:rPr>
                <w:b w:val="1"/>
                <w:bCs w:val="1"/>
              </w:rPr>
              <w:t xml:space="preserve">Reconocimiento de cuerpos geométricos tridimensionales</w:t>
            </w:r>
            <w:br/>
            <w:r>
              <w:rPr/>
              <w:t xml:space="preserve">Identifica correctamente cuerpos como cubo, prisma, cilindro, esfera, cono, entre otros.</w:t>
            </w:r>
          </w:p>
        </w:tc>
        <w:tc>
          <w:tcPr>
            <w:noWrap/>
          </w:tcPr>
          <w:p>
            <w:pPr/>
            <w:r>
              <w:rPr/>
              <w:t xml:space="preserve">Identifica todos los cuerpos geométricos asignados sin error alguno.</w:t>
            </w:r>
          </w:p>
        </w:tc>
        <w:tc>
          <w:tcPr>
            <w:noWrap/>
          </w:tcPr>
          <w:p>
            <w:pPr/>
            <w:r>
              <w:rPr/>
              <w:t xml:space="preserve">Reconoce correctamente la mayoría de los cuerpos con mínimas equivocaciones.</w:t>
            </w:r>
          </w:p>
        </w:tc>
        <w:tc>
          <w:tcPr>
            <w:noWrap/>
          </w:tcPr>
          <w:p>
            <w:pPr/>
            <w:r>
              <w:rPr/>
              <w:t xml:space="preserve">Identifica algunos cuerpos geométricos, pero confunde otros.</w:t>
            </w:r>
          </w:p>
        </w:tc>
        <w:tc>
          <w:tcPr>
            <w:noWrap/>
          </w:tcPr>
          <w:p>
            <w:pPr/>
            <w:r>
              <w:rPr/>
              <w:t xml:space="preserve">Reconoce pocos cuerpos correctamente, mostrando confusión notable.</w:t>
            </w:r>
          </w:p>
        </w:tc>
        <w:tc>
          <w:tcPr>
            <w:noWrap/>
          </w:tcPr>
          <w:p>
            <w:pPr/>
            <w:r>
              <w:rPr/>
              <w:t xml:space="preserve">No identifica los cuerpos geométricos o lo hace incorrectamente.</w:t>
            </w:r>
          </w:p>
        </w:tc>
      </w:tr>
      <w:tr>
        <w:trPr/>
        <w:tc>
          <w:tcPr>
            <w:noWrap/>
          </w:tcPr>
          <w:p>
            <w:pPr/>
            <w:r>
              <w:rPr>
                <w:b w:val="1"/>
                <w:bCs w:val="1"/>
              </w:rPr>
              <w:t xml:space="preserve">Aplicación correcta de fórmulas para el cálculo de volumen</w:t>
            </w:r>
            <w:br/>
            <w:r>
              <w:rPr/>
              <w:t xml:space="preserve">Utiliza adecuadamente las fórmulas específicas para cada cuerpo geométrico.</w:t>
            </w:r>
          </w:p>
        </w:tc>
        <w:tc>
          <w:tcPr>
            <w:noWrap/>
          </w:tcPr>
          <w:p>
            <w:pPr/>
            <w:r>
              <w:rPr/>
              <w:t xml:space="preserve">Aplica correctamente todas las fórmulas sin errores en el procedimiento.</w:t>
            </w:r>
          </w:p>
        </w:tc>
        <w:tc>
          <w:tcPr>
            <w:noWrap/>
          </w:tcPr>
          <w:p>
            <w:pPr/>
            <w:r>
              <w:rPr/>
              <w:t xml:space="preserve">Aplica las fórmulas adecuadamente con errores menores o aislados.</w:t>
            </w:r>
          </w:p>
        </w:tc>
        <w:tc>
          <w:tcPr>
            <w:noWrap/>
          </w:tcPr>
          <w:p>
            <w:pPr/>
            <w:r>
              <w:rPr/>
              <w:t xml:space="preserve">Aplica fórmulas correctas en parte del trabajo pero con errores frecuentes.</w:t>
            </w:r>
          </w:p>
        </w:tc>
        <w:tc>
          <w:tcPr>
            <w:noWrap/>
          </w:tcPr>
          <w:p>
            <w:pPr/>
            <w:r>
              <w:rPr/>
              <w:t xml:space="preserve">Aplica fórmulas incorrectas o mal seleccionadas en la mayoría de casos.</w:t>
            </w:r>
          </w:p>
        </w:tc>
        <w:tc>
          <w:tcPr>
            <w:noWrap/>
          </w:tcPr>
          <w:p>
            <w:pPr/>
            <w:r>
              <w:rPr/>
              <w:t xml:space="preserve">No utiliza fórmulas o las aplica completamente de forma errónea.</w:t>
            </w:r>
          </w:p>
        </w:tc>
      </w:tr>
      <w:tr>
        <w:trPr/>
        <w:tc>
          <w:tcPr>
            <w:noWrap/>
          </w:tcPr>
          <w:p>
            <w:pPr/>
            <w:r>
              <w:rPr>
                <w:b w:val="1"/>
                <w:bCs w:val="1"/>
              </w:rPr>
              <w:t xml:space="preserve">Desarrollo claro y organizado del cálculo</w:t>
            </w:r>
            <w:br/>
            <w:r>
              <w:rPr/>
              <w:t xml:space="preserve">Presenta un procedimiento ordenado y sigue la jerarquía de operaciones matemáticas.</w:t>
            </w:r>
          </w:p>
        </w:tc>
        <w:tc>
          <w:tcPr>
            <w:noWrap/>
          </w:tcPr>
          <w:p>
            <w:pPr/>
            <w:r>
              <w:rPr/>
              <w:t xml:space="preserve">El desarrollo es claro, ordenado y respeta estrictamente la jerarquía de operaciones.</w:t>
            </w:r>
          </w:p>
        </w:tc>
        <w:tc>
          <w:tcPr>
            <w:noWrap/>
          </w:tcPr>
          <w:p>
            <w:pPr/>
            <w:r>
              <w:rPr/>
              <w:t xml:space="preserve">El procedimiento es ordenado y generalmente sigue la jerarquía con pequeños descuidos.</w:t>
            </w:r>
          </w:p>
        </w:tc>
        <w:tc>
          <w:tcPr>
            <w:noWrap/>
          </w:tcPr>
          <w:p>
            <w:pPr/>
            <w:r>
              <w:rPr/>
              <w:t xml:space="preserve">El desarrollo es parcialmente claro pero presenta desorganización o errores en jerarquía.</w:t>
            </w:r>
          </w:p>
        </w:tc>
        <w:tc>
          <w:tcPr>
            <w:noWrap/>
          </w:tcPr>
          <w:p>
            <w:pPr/>
            <w:r>
              <w:rPr/>
              <w:t xml:space="preserve">El procedimiento es confuso y no respeta la jerarquía en varias partes.</w:t>
            </w:r>
          </w:p>
        </w:tc>
        <w:tc>
          <w:tcPr>
            <w:noWrap/>
          </w:tcPr>
          <w:p>
            <w:pPr/>
            <w:r>
              <w:rPr/>
              <w:t xml:space="preserve">No presenta desarrollo o es muy desorganizado y erróneo.</w:t>
            </w:r>
          </w:p>
        </w:tc>
      </w:tr>
      <w:tr>
        <w:trPr/>
        <w:tc>
          <w:tcPr>
            <w:noWrap/>
          </w:tcPr>
          <w:p>
            <w:pPr/>
            <w:r>
              <w:rPr>
                <w:b w:val="1"/>
                <w:bCs w:val="1"/>
              </w:rPr>
              <w:t xml:space="preserve">Uso correcto de potencias, multiplicaciones y divisiones</w:t>
            </w:r>
            <w:br/>
            <w:r>
              <w:rPr/>
              <w:t xml:space="preserve">Emplea con precisión las operaciones matemáticas necesarias para el cálculo.</w:t>
            </w:r>
          </w:p>
        </w:tc>
        <w:tc>
          <w:tcPr>
            <w:noWrap/>
          </w:tcPr>
          <w:p>
            <w:pPr/>
            <w:r>
              <w:rPr/>
              <w:t xml:space="preserve">Realiza todas las potencias, multiplicaciones y divisiones sin errores.</w:t>
            </w:r>
          </w:p>
        </w:tc>
        <w:tc>
          <w:tcPr>
            <w:noWrap/>
          </w:tcPr>
          <w:p>
            <w:pPr/>
            <w:r>
              <w:rPr/>
              <w:t xml:space="preserve">Comete errores mínimos en alguna operación pero mantiene la coherencia general.</w:t>
            </w:r>
          </w:p>
        </w:tc>
        <w:tc>
          <w:tcPr>
            <w:noWrap/>
          </w:tcPr>
          <w:p>
            <w:pPr/>
            <w:r>
              <w:rPr/>
              <w:t xml:space="preserve">Presenta errores frecuentes en operaciones pero no invalida todo el cálculo.</w:t>
            </w:r>
          </w:p>
        </w:tc>
        <w:tc>
          <w:tcPr>
            <w:noWrap/>
          </w:tcPr>
          <w:p>
            <w:pPr/>
            <w:r>
              <w:rPr/>
              <w:t xml:space="preserve">Errores constantes en las operaciones que afectan significativamente el resultado.</w:t>
            </w:r>
          </w:p>
        </w:tc>
        <w:tc>
          <w:tcPr>
            <w:noWrap/>
          </w:tcPr>
          <w:p>
            <w:pPr/>
            <w:r>
              <w:rPr/>
              <w:t xml:space="preserve">No realiza correctamente las operaciones básicas o las omite.</w:t>
            </w:r>
          </w:p>
        </w:tc>
      </w:tr>
      <w:tr>
        <w:trPr/>
        <w:tc>
          <w:tcPr>
            <w:noWrap/>
          </w:tcPr>
          <w:p>
            <w:pPr/>
            <w:r>
              <w:rPr>
                <w:b w:val="1"/>
                <w:bCs w:val="1"/>
              </w:rPr>
              <w:t xml:space="preserve">Expresión del resultado con unidad de medida tridimensional correcta</w:t>
            </w:r>
            <w:br/>
            <w:r>
              <w:rPr/>
              <w:t xml:space="preserve">Indica el resultado final con la unidad adecuada como \(cm^{3}\), \(m^{3}\), etc.</w:t>
            </w:r>
          </w:p>
        </w:tc>
        <w:tc>
          <w:tcPr>
            <w:noWrap/>
          </w:tcPr>
          <w:p>
            <w:pPr/>
            <w:r>
              <w:rPr/>
              <w:t xml:space="preserve">El resultado final siempre incluye la unidad correcta y está claramente expresado.</w:t>
            </w:r>
          </w:p>
        </w:tc>
        <w:tc>
          <w:tcPr>
            <w:noWrap/>
          </w:tcPr>
          <w:p>
            <w:pPr/>
            <w:r>
              <w:rPr/>
              <w:t xml:space="preserve">Generalmente usa la unidad correcta, con alguna omisión menor.</w:t>
            </w:r>
          </w:p>
        </w:tc>
        <w:tc>
          <w:tcPr>
            <w:noWrap/>
          </w:tcPr>
          <w:p>
            <w:pPr/>
            <w:r>
              <w:rPr/>
              <w:t xml:space="preserve">Usa la unidad correcta en algunos resultados, pero con confusión ocasional.</w:t>
            </w:r>
          </w:p>
        </w:tc>
        <w:tc>
          <w:tcPr>
            <w:noWrap/>
          </w:tcPr>
          <w:p>
            <w:pPr/>
            <w:r>
              <w:rPr/>
              <w:t xml:space="preserve">Frecuentemente omite o usa unidades incorrectas en los resultados.</w:t>
            </w:r>
          </w:p>
        </w:tc>
        <w:tc>
          <w:tcPr>
            <w:noWrap/>
          </w:tcPr>
          <w:p>
            <w:pPr/>
            <w:r>
              <w:rPr/>
              <w:t xml:space="preserve">No incluye unidad de medida o la usa incorrectamente en todo el trabajo.</w:t>
            </w:r>
          </w:p>
        </w:tc>
      </w:tr>
      <w:tr>
        <w:trPr/>
        <w:tc>
          <w:tcPr>
            <w:noWrap/>
          </w:tcPr>
          <w:p>
            <w:pPr/>
            <w:r>
              <w:rPr>
                <w:b w:val="1"/>
                <w:bCs w:val="1"/>
              </w:rPr>
              <w:t xml:space="preserve">Interpretación y verificación del resultado</w:t>
            </w:r>
            <w:br/>
            <w:r>
              <w:rPr/>
              <w:t xml:space="preserve">Revisa que el resultado tenga sentido en el contexto del problema.</w:t>
            </w:r>
          </w:p>
        </w:tc>
        <w:tc>
          <w:tcPr>
            <w:noWrap/>
          </w:tcPr>
          <w:p>
            <w:pPr/>
            <w:r>
              <w:rPr/>
              <w:t xml:space="preserve">Comprueba y justifica que el resultado es razonable y coherente con el problema.</w:t>
            </w:r>
          </w:p>
        </w:tc>
        <w:tc>
          <w:tcPr>
            <w:noWrap/>
          </w:tcPr>
          <w:p>
            <w:pPr/>
            <w:r>
              <w:rPr/>
              <w:t xml:space="preserve">Verifica el resultado con pocas observaciones o justificaciones menores.</w:t>
            </w:r>
          </w:p>
        </w:tc>
        <w:tc>
          <w:tcPr>
            <w:noWrap/>
          </w:tcPr>
          <w:p>
            <w:pPr/>
            <w:r>
              <w:rPr/>
              <w:t xml:space="preserve">Intenta verificar el resultado pero con explicaciones poco claras o incompletas.</w:t>
            </w:r>
          </w:p>
        </w:tc>
        <w:tc>
          <w:tcPr>
            <w:noWrap/>
          </w:tcPr>
          <w:p>
            <w:pPr/>
            <w:r>
              <w:rPr/>
              <w:t xml:space="preserve">La verificación es superficial o poco relacionada con el contexto.</w:t>
            </w:r>
          </w:p>
        </w:tc>
        <w:tc>
          <w:tcPr>
            <w:noWrap/>
          </w:tcPr>
          <w:p>
            <w:pPr/>
            <w:r>
              <w:rPr/>
              <w:t xml:space="preserve">No verifica ni interpreta el resultado obtenido.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2026-09-26T01:37:25-05:00</dcterms:created>
  <dcterms:modified xsi:type="dcterms:W3CDTF">2026-09-26T01:37:25-05:00</dcterms:modified>
</cp:coreProperties>
</file>

<file path=docProps/custom.xml><?xml version="1.0" encoding="utf-8"?>
<Properties xmlns="http://schemas.openxmlformats.org/officeDocument/2006/custom-properties" xmlns:vt="http://schemas.openxmlformats.org/officeDocument/2006/docPropsVTypes"/>
</file>