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Interpretación de Situaciones Problemáticas en Matemáticas Aplicadas</w:t></w:r></w:p><w:p/><w:p><w:pPr/><w:r><w:rPr><w:color w:val="666666"/><w:sz w:val="20"/><w:szCs w:val="20"/><w:i w:val="1"/><w:iCs w:val="1"/></w:rPr><w:t xml:space="preserve">Rúbrica Escalar | Ciencias Exactas y Naturales | Matemáticas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universitarios para interpretar situaciones problemáticas contextualizadas mediante el reconocimiento de patrones, relaciones funcionales y representaciones cuantitativas en escenarios administrativos e ingenieriles.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Interpretación de Situaciones Problemáticas en Matemáticas Aplicadas</w:t></w:r></w:p><w:p><w:pPr/><w:r><w:rPr/><w:t xml:space="preserve">Esta rúbrica está diseñada para evaluar la capacidad de estudiantes universitarios para interpretar situaciones problemáticas contextualizadas mediante el reconocimiento de patrones, relaciones funcionales y representaciones cuantitativas en escenarios administrativos e ingenieriles.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variables, magnitudes y relaciones</w:t></w:r></w:p></w:tc><w:tc><w:tcPr><w:noWrap/></w:tcPr><w:p><w:pPr/><w:r><w:rPr><w:b w:val="1"/><w:bCs w:val="1"/></w:rPr><w:t xml:space="preserve">Excelente (90%+):</w:t></w:r><w:r><w:rPr/><w:t xml:space="preserve"> Identifica todas las variables, magnitudes y relaciones presentes con precisión y detalle.</w:t></w:r><w:br/><w:r><w:rPr/><w:t xml:space="preserve">        </w:t></w:r><w:r><w:rPr><w:b w:val="1"/><w:bCs w:val="1"/></w:rPr><w:t xml:space="preserve">Bueno (80%+):</w:t></w:r><w:r><w:rPr/><w:t xml:space="preserve"> Identifica la mayoría de las variables, magnitudes y relaciones con poca omisión.</w:t></w:r><w:br/><w:r><w:rPr/><w:t xml:space="preserve">        </w:t></w:r><w:r><w:rPr><w:b w:val="1"/><w:bCs w:val="1"/></w:rPr><w:t xml:space="preserve">Aceptable (50%+):</w:t></w:r><w:r><w:rPr/><w:t xml:space="preserve"> Identifica algunas variables y relaciones, pero con imprecisiones o faltantes importantes.</w:t></w:r><w:br/><w:r><w:rPr/><w:t xml:space="preserve">        </w:t></w:r><w:r><w:rPr><w:b w:val="1"/><w:bCs w:val="1"/></w:rPr><w:t xml:space="preserve">Pobre (<50%):</w:t></w:r><w:r><w:rPr/><w:t xml:space="preserve"> Identificación insuficiente o incorrecta de las variables, magnitudes y relaciones.      </w:t></w:r></w:p></w:tc><w:tc><w:tcPr><w:noWrap/></w:tcPr><w:p><w:pPr/><w:r><w:rPr/><w:t xml:space="preserve">0-100%</w:t></w:r></w:p></w:tc></w:tr><w:tr><w:trPr/><w:tc><w:tcPr><w:noWrap/></w:tcPr><w:p><w:pPr/><w:r><w:rPr/><w:t xml:space="preserve">Interpretación de representaciones gráficas, tabulares y algebraicas</w:t></w:r></w:p></w:tc><w:tc><w:tcPr><w:noWrap/></w:tcPr><w:p><w:pPr/><w:r><w:rPr><w:b w:val="1"/><w:bCs w:val="1"/></w:rPr><w:t xml:space="preserve">Excelente (90%+):</w:t></w:r><w:r><w:rPr/><w:t xml:space="preserve"> Interpreta correctamente y con coherencia todas las representaciones presentadas.</w:t></w:r><w:br/><w:r><w:rPr/><w:t xml:space="preserve">        </w:t></w:r><w:r><w:rPr><w:b w:val="1"/><w:bCs w:val="1"/></w:rPr><w:t xml:space="preserve">Bueno (80%+):</w:t></w:r><w:r><w:rPr/><w:t xml:space="preserve"> Interpreta adecuadamente la mayoría de las representaciones con mínimos errores.</w:t></w:r><w:br/><w:r><w:rPr/><w:t xml:space="preserve">        </w:t></w:r><w:r><w:rPr><w:b w:val="1"/><w:bCs w:val="1"/></w:rPr><w:t xml:space="preserve">Aceptable (50%+):</w:t></w:r><w:r><w:rPr/><w:t xml:space="preserve"> Interpreta algunas representaciones con errores o falta de profundidad.</w:t></w:r><w:br/><w:r><w:rPr/><w:t xml:space="preserve">        </w:t></w:r><w:r><w:rPr><w:b w:val="1"/><w:bCs w:val="1"/></w:rPr><w:t xml:space="preserve">Pobre (<50%):</w:t></w:r><w:r><w:rPr/><w:t xml:space="preserve"> Presenta dificultades significativas para interpretar las representaciones.      </w:t></w:r></w:p></w:tc><w:tc><w:tcPr><w:noWrap/></w:tcPr><w:p><w:pPr/><w:r><w:rPr/><w:t xml:space="preserve">0-100%</w:t></w:r></w:p></w:tc></w:tr><w:tr><w:trPr/><w:tc><w:tcPr><w:noWrap/></w:tcPr><w:p><w:pPr/><w:r><w:rPr/><w:t xml:space="preserve">Reconocimiento de patrones y relaciones funcionales</w:t></w:r></w:p></w:tc><w:tc><w:tcPr><w:noWrap/></w:tcPr><w:p><w:pPr/><w:r><w:rPr><w:b w:val="1"/><w:bCs w:val="1"/></w:rPr><w:t xml:space="preserve">Excelente (90%+):</w:t></w:r><w:r><w:rPr/><w:t xml:space="preserve"> Identifica y describe patrones y relaciones funcionales utilizando lenguaje matemático claro y correcto.</w:t></w:r><w:br/><w:r><w:rPr/><w:t xml:space="preserve">        </w:t></w:r><w:r><w:rPr><w:b w:val="1"/><w:bCs w:val="1"/></w:rPr><w:t xml:space="preserve">Bueno (80%+):</w:t></w:r><w:r><w:rPr/><w:t xml:space="preserve"> Reconoce patrones y relaciones funcionales con un lenguaje matemático adecuado, con poca imprecisión.</w:t></w:r><w:br/><w:r><w:rPr/><w:t xml:space="preserve">        </w:t></w:r><w:r><w:rPr><w:b w:val="1"/><w:bCs w:val="1"/></w:rPr><w:t xml:space="preserve">Aceptable (50%+):</w:t></w:r><w:r><w:rPr/><w:t xml:space="preserve"> Reconoce algunos patrones pero con lenguaje matemático limitado o impreciso.</w:t></w:r><w:br/><w:r><w:rPr/><w:t xml:space="preserve">        </w:t></w:r><w:r><w:rPr><w:b w:val="1"/><w:bCs w:val="1"/></w:rPr><w:t xml:space="preserve">Pobre (<50%):</w:t></w:r><w:r><w:rPr/><w:t xml:space="preserve"> No reconoce patrones ni utiliza lenguaje matemático apropiado.      </w:t></w:r></w:p></w:tc><w:tc><w:tcPr><w:noWrap/></w:tcPr><w:p><w:pPr/><w:r><w:rPr/><w:t xml:space="preserve">0-100%</w:t></w:r></w:p></w:tc></w:tr><w:tr><w:trPr/><w:tc><w:tcPr><w:noWrap/></w:tcPr><w:p><w:pPr/><w:r><w:rPr/><w:t xml:space="preserve">Relación de la representación matemática con el contexto</w:t></w:r></w:p></w:tc><w:tc><w:tcPr><w:noWrap/></w:tcPr><w:p><w:pPr/><w:r><w:rPr><w:b w:val="1"/><w:bCs w:val="1"/></w:rPr><w:t xml:space="preserve">Excelente (90%+):</w:t></w:r><w:r><w:rPr/><w:t xml:space="preserve"> Establece conexiones claras y precisas entre la representación matemática y el contexto problemático.</w:t></w:r><w:br/><w:r><w:rPr/><w:t xml:space="preserve">        </w:t></w:r><w:r><w:rPr><w:b w:val="1"/><w:bCs w:val="1"/></w:rPr><w:t xml:space="preserve">Bueno (80%+):</w:t></w:r><w:r><w:rPr/><w:t xml:space="preserve"> Relaciona la mayoría de las representaciones con el contexto con algunas imprecisiones.</w:t></w:r><w:br/><w:r><w:rPr/><w:t xml:space="preserve">        </w:t></w:r><w:r><w:rPr><w:b w:val="1"/><w:bCs w:val="1"/></w:rPr><w:t xml:space="preserve">Aceptable (50%+):</w:t></w:r><w:r><w:rPr/><w:t xml:space="preserve"> Relaciona de forma limitada o parcial las representaciones con el contexto.</w:t></w:r><w:br/><w:r><w:rPr/><w:t xml:space="preserve">        </w:t></w:r><w:r><w:rPr><w:b w:val="1"/><w:bCs w:val="1"/></w:rPr><w:t xml:space="preserve">Pobre (<50%):</w:t></w:r><w:r><w:rPr/><w:t xml:space="preserve"> No logra relacionar la representación matemática con el contexto planteado.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2026-09-26T02:35:20-05:00</dcterms:created>
  <dcterms:modified xsi:type="dcterms:W3CDTF">2026-09-26T02:35:20-05:00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