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Lineal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reconocimiento, modelización, comprensión, uso de GeoGebra, argumentación, y trabajo colaborativo relacionados con funciones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Lineal en Álgebra</w:t>
      </w:r>
    </w:p>
    <w:p>
      <w:pPr/>
      <w:r>
        <w:rPr/>
        <w:t xml:space="preserve">Esta rúbrica está diseñada para evaluar el desempeño de estudiantes de secundaria (12-15 años) en el reconocimiento, modelización, comprensión, uso de GeoGebra, argumentación, y trabajo colaborativo relacionados con funciones lineales.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modelización de situaciones mediante funciones lineales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situaciones y las modeliza con funciones lineales precisas y completas.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y modeliza con funciones lineales correctas,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y modeliza funciones lineales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modelizar las situaciones mediante funciones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la función lineal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explicando correctamente pendiente, ordenada al origen y su interpretación.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explicaciones claras,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confusión en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la función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para representar funciones lineales</w:t>
            </w:r>
          </w:p>
        </w:tc>
        <w:tc>
          <w:tcPr>
            <w:noWrap/>
          </w:tcPr>
          <w:p>
            <w:pPr/>
            <w:r>
              <w:rPr/>
              <w:t xml:space="preserve">Usa GeoGebra con precisión para construir, manipular y analizar funciones lineales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GeoGebra adecuadamente con pocas dificultades al representar funciones lineales.</w:t>
            </w:r>
          </w:p>
        </w:tc>
        <w:tc>
          <w:tcPr>
            <w:noWrap/>
          </w:tcPr>
          <w:p>
            <w:pPr/>
            <w:r>
              <w:rPr/>
              <w:t xml:space="preserve">Usa GeoGebra pero con errores frecuentes o dificultades para representar funciones lineales.</w:t>
            </w:r>
          </w:p>
        </w:tc>
        <w:tc>
          <w:tcPr>
            <w:noWrap/>
          </w:tcPr>
          <w:p>
            <w:pPr/>
            <w:r>
              <w:rPr/>
              <w:t xml:space="preserve">No utiliza GeoGebra o lo usa incorrectamente para representar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fundamentados que justifican todas sus respuestas.</w:t>
            </w:r>
          </w:p>
        </w:tc>
        <w:tc>
          <w:tcPr>
            <w:noWrap/>
          </w:tcPr>
          <w:p>
            <w:pPr/>
            <w:r>
              <w:rPr/>
              <w:t xml:space="preserve">Argumenta y justifica la mayoría de sus respuestas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o poco claras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sus argumentos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ayudando a enriquecer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adecuados y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sus compañeros y contribuye al logro común con responsabilidad.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con algunas dificultades menores para integrarse o aportar.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comunicación y aporte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del equipo, dificultando el avance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2026-09-26T00:41:22-05:00</dcterms:created>
  <dcterms:modified xsi:type="dcterms:W3CDTF">2026-09-26T00:41:22-05:00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