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Trigonométricas, Ángulos de Elevación y Depresión, y Teorema del Seno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trigonometría, específicamente en razones trigonométricas, ángulos de elevación y depresión, y el teorema del seno. Se evalúan aspectos como prolijidad, trabajo en clase, participación, organización personal, comprensión de conceptos y resolución de ejercicios,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Trigonométricas, Ángulos de Elevación y Depresión, y Teorema del Seno</w:t>
      </w:r>
    </w:p>
    <w:p>
      <w:pPr/>
      <w:r>
        <w:rPr/>
        <w:t xml:space="preserve">Esta rúbrica está diseñada para evaluar el desempeño de estudiantes de secundaria (12-15 años) en el área de trigonometría, específicamente en razones trigonométricas, ángulos de elevación y depresión, y el teorema del seno. Se evalúan aspectos como prolijidad, trabajo en clase, participación, organización personal, comprensión de conceptos y resolución de ejercicios,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clara, ordenada y sin errores de escritura o dibujo; uso adecuado de símbolos y notaciones trigonométricas.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pocos errores menores en escritura o símbolos.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presenta algunos errores frecuentes en escritura o símbolos.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en clase con esfuerzo y atención, demostrando iniciativa para profundizar.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en clase con buen rendimiento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esfuerzo irregular y algunas tareas incompletas.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lo hace con muy poca atención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las discusiones, hace preguntas relevantes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cuando se le solicita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intervenciones son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apuntes organizados, facilitando el estudio y la revisión.</w:t>
            </w:r>
          </w:p>
        </w:tc>
        <w:tc>
          <w:tcPr>
            <w:noWrap/>
          </w:tcPr>
          <w:p>
            <w:pPr/>
            <w:r>
              <w:rPr/>
              <w:t xml:space="preserve">Generalmente tiene sus materiales organizados con mínimas dificultades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Su organización es irregular y a veces tiene dificultades para localizar sus apuntes o materiales.</w:t>
            </w:r>
          </w:p>
        </w:tc>
        <w:tc>
          <w:tcPr>
            <w:noWrap/>
          </w:tcPr>
          <w:p>
            <w:pPr/>
            <w:r>
              <w:rPr/>
              <w:t xml:space="preserve">No mantiene sus materiales organizados, lo que afecta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razones trigonométricas, ángulos de elevación y depresión, y teorema del seno.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ejercicios, aplicando correctamente fórmulas y procedimientos,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pequeños errores de cálculo o razonamiento.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presenta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sus respuestas son incorrectas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2026-09-25T23:13:51-05:00</dcterms:created>
  <dcterms:modified xsi:type="dcterms:W3CDTF">2026-09-25T23:13:51-05:00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