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Historia Clínica y Diagnóstico Pulpar y Periapical en Endodoncia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Odontología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integralmente la competencia del estudiante universitario en la elaboración de la historia clínica, diagnóstico pulpar y periapical, y planeación del tratamiento en endodoncia, considerando aspectos clínicos, técnicos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Historia Clínica y Diagnóstico Pulpar y Periapical en Endodoncia</w:t>
      </w:r>
    </w:p>
    <w:p>
      <w:pPr/>
      <w:r>
        <w:rPr/>
        <w:t xml:space="preserve">Esta rúbrica evalúa integralmente la competencia del estudiante universitario en la elaboración de la historia clínica, diagnóstico pulpar y periapical, y planeación del tratamiento en endodoncia, considerando aspectos clínicos, técnicos y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paciente</w:t>
            </w:r>
          </w:p>
        </w:tc>
        <w:tc>
          <w:tcPr>
            <w:noWrap/>
          </w:tcPr>
          <w:p>
            <w:pPr/>
            <w:r>
              <w:rPr/>
              <w:t xml:space="preserve">Demuestra empatía, comunicación clara y respeto a la diversidad cultural y de género, asegurando un ambiente inclusivo y cómodo para 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Recabar datos generales e interrogatorio inicial</w:t>
            </w:r>
          </w:p>
        </w:tc>
        <w:tc>
          <w:tcPr>
            <w:noWrap/>
          </w:tcPr>
          <w:p>
            <w:pPr/>
            <w:r>
              <w:rPr/>
              <w:t xml:space="preserve">Obtiene información completa, precisa y relevante, incluyendo antecedentes médicos, odontológicos y sociales, con consideración de factores personales y 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exámenes diagnósticos (pruebas de sensibilidad pulpar y periapical)</w:t>
            </w:r>
          </w:p>
        </w:tc>
        <w:tc>
          <w:tcPr>
            <w:noWrap/>
          </w:tcPr>
          <w:p>
            <w:pPr/>
            <w:r>
              <w:rPr/>
              <w:t xml:space="preserve">Realiza pruebas diagnósticas de manera adecuada, segura y ética, explicando procedimientos al paciente y respetando sus límites y consentimiento.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Examen radiográfico y análisis de evidencias radiográficas</w:t>
            </w:r>
          </w:p>
        </w:tc>
        <w:tc>
          <w:tcPr>
            <w:noWrap/>
          </w:tcPr>
          <w:p>
            <w:pPr/>
            <w:r>
              <w:rPr/>
              <w:t xml:space="preserve">Interpreta imágenes radiográficas con precisión, identificando hallazgos relevantes y limitaciones, considerando la protección radiológica del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diagnóstico pulpar y periapical</w:t>
            </w:r>
          </w:p>
        </w:tc>
        <w:tc>
          <w:tcPr>
            <w:noWrap/>
          </w:tcPr>
          <w:p>
            <w:pPr/>
            <w:r>
              <w:rPr/>
              <w:t xml:space="preserve">Establece diagnóstico coherente y fundamentado con base en la historia clínica, pruebas y análisis radiográficos, integrando criterios clínicos y científicos.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Establecer plan de tratamiento y pronóstico</w:t>
            </w:r>
          </w:p>
        </w:tc>
        <w:tc>
          <w:tcPr>
            <w:noWrap/>
          </w:tcPr>
          <w:p>
            <w:pPr/>
            <w:r>
              <w:rPr/>
              <w:t xml:space="preserve">Desarrolla un plan terapéutico adecuado, personalizado y realista, explicando opciones, beneficios y riesgos, y considerando la equidad en el acceso y respeto a la autonomía del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principios de DEI en todas las etapas del proceso, reconociendo y adaptándose a las necesidades individuales y contextuales del paciente para garantizar atención justa y respetuosa.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informe clínico</w:t>
            </w:r>
          </w:p>
        </w:tc>
        <w:tc>
          <w:tcPr>
            <w:noWrap/>
          </w:tcPr>
          <w:p>
            <w:pPr/>
            <w:r>
              <w:rPr/>
              <w:t xml:space="preserve">Elabora un informe claro, estructurado y completo que integra todos los aspectos evaluados, con lenguaje profesional accesible e inclusivo.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2026-09-25T23:25:39-05:00</dcterms:created>
  <dcterms:modified xsi:type="dcterms:W3CDTF">2026-09-25T23:25:39-05:00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