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Determinación de la Longitud de Trabajo y Preparación Biomecánica en Tratamiento de Conductos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universitarios en la determinación de la longitud de trabajo para tratamiento de conductos y la preparación biomecánica, considerando aspectos técnicos, teóricos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Determinación de la Longitud de Trabajo y Preparación Biomecánica en Tratamiento de Conductos</w:t>
      </w:r>
    </w:p>
    <w:p>
      <w:pPr/>
      <w:r>
        <w:rPr/>
        <w:t xml:space="preserve">Esta rúbrica evalúa de manera detallada el desempeño de estudiantes universitarios en la determinación de la longitud de trabajo para tratamiento de conductos y la preparación biomecánica, considerando aspectos técnicos, teóricos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determinación de la longitud de trabajo</w:t>
            </w:r>
          </w:p>
        </w:tc>
        <w:tc>
          <w:tcPr>
            <w:noWrap/>
          </w:tcPr>
          <w:p>
            <w:pPr/>
            <w:r>
              <w:rPr/>
              <w:t xml:space="preserve">Determina con alta exactitud la longitud de trabajo utilizando técnicas radiográficas y electrónicas adecuadas, sin errores.</w:t>
            </w:r>
          </w:p>
        </w:tc>
        <w:tc>
          <w:tcPr>
            <w:noWrap/>
          </w:tcPr>
          <w:p>
            <w:pPr/>
            <w:r>
              <w:rPr/>
              <w:t xml:space="preserve">Determina la longitud de trabajo con precisión aceptable, presentando mínimas desviaciones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imprecisiones en la determinación de la longitud de trabajo, afectando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preparación biomecánica</w:t>
            </w:r>
          </w:p>
        </w:tc>
        <w:tc>
          <w:tcPr>
            <w:noWrap/>
          </w:tcPr>
          <w:p>
            <w:pPr/>
            <w:r>
              <w:rPr/>
              <w:t xml:space="preserve">Realiza la preparación biomecánica de manera adecuada, siguiendo protocolos establecidos y respetando la anatomía del conducto.</w:t>
            </w:r>
          </w:p>
        </w:tc>
        <w:tc>
          <w:tcPr>
            <w:noWrap/>
          </w:tcPr>
          <w:p>
            <w:pPr/>
            <w:r>
              <w:rPr/>
              <w:t xml:space="preserve">Aplica las técnicas de preparación con algunos errores menores que no comprometen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inadecuadas que ponen en riesgo la integridad del tratamiento y la anatomía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instrumentos y materiales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los instrumentos y materiales según el caso clínico, garantizando seguridad y eficacia.</w:t>
            </w:r>
          </w:p>
        </w:tc>
        <w:tc>
          <w:tcPr>
            <w:noWrap/>
          </w:tcPr>
          <w:p>
            <w:pPr/>
            <w:r>
              <w:rPr/>
              <w:t xml:space="preserve">Selecciona y usa instrumentos y materiales adecuados, pero con algunas imprecisiones o dudas en la elección.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correctamente los instrumentos o materiales, lo que afecta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datos clínicos y radiográficos</w:t>
            </w:r>
          </w:p>
        </w:tc>
        <w:tc>
          <w:tcPr>
            <w:noWrap/>
          </w:tcPr>
          <w:p>
            <w:pPr/>
            <w:r>
              <w:rPr/>
              <w:t xml:space="preserve">Interpreta de forma precisa y completa todos los datos clínicos y radiográficos para planificar el tratamiento.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datos, aunque con algunas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integra ni interpreta correctamente los datos, lo que afecta la planificación y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y organización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eficiente, realizando cada etapa del procedimiento sin retrasos innecesarios.</w:t>
            </w:r>
          </w:p>
        </w:tc>
        <w:tc>
          <w:tcPr>
            <w:noWrap/>
          </w:tcPr>
          <w:p>
            <w:pPr/>
            <w:r>
              <w:rPr/>
              <w:t xml:space="preserve">Maneja el tiempo adecuadamente, aunque con leves retrasos o desorganización puntual.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manejo ineficiente del tiempo, afectando la calidad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profesional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respeto el procedimiento y cuidados, atendiendo dudas y mostrando empatía.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 información de forma adecuada, pero con limitaciones en detalles o empatía.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adecuadamente, generando confusión o falta de confianza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por las diferencias culturales, sociales y personales del paciente, adaptando el tratamiento según sus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aplica ajustes limitados o incongruentes en la atención al paciente.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 DEI, mostrando falta de adaptación o respeto hacia la diversidad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de seguridad e higiene, minimizando riesgos de contaminación o accidentes.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e higiene en general,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las normas, poniendo en riesgo la seguridad del paciente y del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2026-09-25T18:31:21-05:00</dcterms:created>
  <dcterms:modified xsi:type="dcterms:W3CDTF">2026-09-25T18:31:21-05:00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