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investigación, planificación, elaboración, explicación y compromiso colaborativo relacionados con la aplicación y representación del teorema de Pitágoras.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del Teorema de Pitágoras en Geometría</w:t>
      </w:r>
    </w:p>
    <w:p>
      <w:pPr/>
      <w:r>
        <w:rPr/>
        <w:t xml:space="preserve">Esta rúbrica está diseñada para evaluar el desempeño de estudiantes de secundaria en la investigación, planificación, elaboración, explicación y compromiso colaborativo relacionados con la aplicación y representación del teorema de Pitágoras.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el teorema de Pitágoras y sus modelos de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profunda, detallada y clara con múltiples fuentes confiables y variados modelos representativos.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bien organizada con referencias adecuadas y modelos representativos claros.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el teorema y presenta modelos con alguna variedad y claridad moderada.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limitada, con pocas fuentes y modelos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 colaborativa para la construcción del modelo de representación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planificación, proponiendo ideas claras y organizadas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con ideas pertinentes y coopera en la planificación de forma eficiente.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planificación, aunque con aportes limitados o poco organizados.</w:t>
            </w:r>
          </w:p>
        </w:tc>
        <w:tc>
          <w:tcPr>
            <w:noWrap/>
          </w:tcPr>
          <w:p>
            <w:pPr/>
            <w:r>
              <w:rPr/>
              <w:t xml:space="preserve">Su participación en la planificación es mínima y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colaborativa de modelos con diferentes materiales</w:t>
            </w:r>
          </w:p>
        </w:tc>
        <w:tc>
          <w:tcPr>
            <w:noWrap/>
          </w:tcPr>
          <w:p>
            <w:pPr/>
            <w:r>
              <w:rPr/>
              <w:t xml:space="preserve">Construye modelos detallados, creativos y bien elaborados usando diversos materiales, con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Elabora modelos adecuados y funcionales con variedad de materiales,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modelos con algunos materiales, pero con limitaciones en creatividad o detalle.</w:t>
            </w:r>
          </w:p>
        </w:tc>
        <w:tc>
          <w:tcPr>
            <w:noWrap/>
          </w:tcPr>
          <w:p>
            <w:pPr/>
            <w:r>
              <w:rPr/>
              <w:t xml:space="preserve">Contribuye poco en la construcción del modelo y utiliza pocos materiales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del modelo ni utiliza materiales para representar 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modelos con argumentos válidos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argumentos matemáticos sólidos el modelo y la aplicación del teorema.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correctas con argumentos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pero con argumentos poco elaborados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modelo ni justificar la aplicación del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Compromiso con el trabajo colaborativo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apoya a todos los miembros y promueve un ambiente colaborativo positivo.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comunicación y cooperación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en ocasiones su participación es pasiva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compromiso con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Compromiso con el trabajo colaborativo en cálculos y procedimientos</w:t>
            </w:r>
          </w:p>
        </w:tc>
        <w:tc>
          <w:tcPr>
            <w:noWrap/>
          </w:tcPr>
          <w:p>
            <w:pPr/>
            <w:r>
              <w:rPr/>
              <w:t xml:space="preserve">Contribuye de forma precisa y constante en todos los cálculos y procedimientos necesarios, promoviendo la revisión y corrección conjunta.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cálculos y procedimientos, aplicando el teorema correctamente.</w:t>
            </w:r>
          </w:p>
        </w:tc>
        <w:tc>
          <w:tcPr>
            <w:noWrap/>
          </w:tcPr>
          <w:p>
            <w:pPr/>
            <w:r>
              <w:rPr/>
              <w:t xml:space="preserve">Realiza su parte en cálculos y procedimientos, con algunos errores menores o falta de revisión.</w:t>
            </w:r>
          </w:p>
        </w:tc>
        <w:tc>
          <w:tcPr>
            <w:noWrap/>
          </w:tcPr>
          <w:p>
            <w:pPr/>
            <w:r>
              <w:rPr/>
              <w:t xml:space="preserve">Su participación en cálculos es limitada y presenta varios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participa en los cálculos ni contribuye en los procedimientos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2026-09-26T08:06:01-05:00</dcterms:created>
  <dcterms:modified xsi:type="dcterms:W3CDTF">2026-09-26T08:06:01-05:00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