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Diseño Curricular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comprensión y habilidades en el diseño y evaluación de programas escolares, considerando competencias educativas esenciales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Diseño Curricular en Educación General</w:t>
      </w:r>
    </w:p>
    <w:p>
      <w:pPr/>
      <w:r>
        <w:rPr/>
        <w:t xml:space="preserve">Esta rúbrica está diseñada para que estudiantes universitarios evalúen su comprensión y habilidades en el diseño y evaluación de programas escolares, considerando competencias educativas esenciales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principios básicos del diseño curricular en educación general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principios del diseño curricular, aplicándolos correctamente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 de los principios, con aplicación incorrecta o limitada en contextos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para evaluar programas escolares con criterios pedagógicos válidos</w:t>
            </w:r>
          </w:p>
        </w:tc>
        <w:tc>
          <w:tcPr>
            <w:noWrap/>
          </w:tcPr>
          <w:p>
            <w:pPr/>
            <w:r>
              <w:rPr/>
              <w:t xml:space="preserve">Evalúa programas escolares utilizando criterios pedagógicos sólidos y relevantes, justificando sus análisis con evidencia.</w:t>
            </w:r>
          </w:p>
        </w:tc>
        <w:tc>
          <w:tcPr>
            <w:noWrap/>
          </w:tcPr>
          <w:p>
            <w:pPr/>
            <w:r>
              <w:rPr/>
              <w:t xml:space="preserve">No logra utilizar criterios pedagógicos claros o justifica pobremente sus evaluaciones, careciendo de evidencia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programas escolares alineados con competencias educativas</w:t>
            </w:r>
          </w:p>
        </w:tc>
        <w:tc>
          <w:tcPr>
            <w:noWrap/>
          </w:tcPr>
          <w:p>
            <w:pPr/>
            <w:r>
              <w:rPr/>
              <w:t xml:space="preserve">Diseña programas escolares coherentes que promueven el desarrollo de competencias específicas y generales en educación.</w:t>
            </w:r>
          </w:p>
        </w:tc>
        <w:tc>
          <w:tcPr>
            <w:noWrap/>
          </w:tcPr>
          <w:p>
            <w:pPr/>
            <w:r>
              <w:rPr/>
              <w:t xml:space="preserve">Presenta programas poco coherentes o que no consideran el desarrollo adecuado de competencias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estrategias para atender la Diversidad en el diseño curricular</w:t>
            </w:r>
          </w:p>
        </w:tc>
        <w:tc>
          <w:tcPr>
            <w:noWrap/>
          </w:tcPr>
          <w:p>
            <w:pPr/>
            <w:r>
              <w:rPr/>
              <w:t xml:space="preserve">Integra estrategias claras y efectivas para atender la diversidad cultural, cognitiva y social en el currículo.</w:t>
            </w:r>
          </w:p>
        </w:tc>
        <w:tc>
          <w:tcPr>
            <w:noWrap/>
          </w:tcPr>
          <w:p>
            <w:pPr/>
            <w:r>
              <w:rPr/>
              <w:t xml:space="preserve">Ignora o maneja de forma insuficiente estrategias para atender la diversidad, limitando la accesibilidad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la Equidad en la evaluación y diseño curricular</w:t>
            </w:r>
          </w:p>
        </w:tc>
        <w:tc>
          <w:tcPr>
            <w:noWrap/>
          </w:tcPr>
          <w:p>
            <w:pPr/>
            <w:r>
              <w:rPr/>
              <w:t xml:space="preserve">Propone y aplica mecanismos que aseguran equidad en el acceso y evaluación dentro del programa escolar.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evidenciando desigualdad en el diseño o evaluación curricular.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prácticas que fomentan la participación y respeto hacia todos los estudiantes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que fomentan la participación equitativa y el respeto 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Desarrolla prácticas que limitan la participación o no promueven el respeto a la diversidad estudiantil.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trabajo (oral o escrito)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ordenada y coherente, facilitando la comprensión del diseño curricular.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incoherente,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fuentes y evidencia para sustentar el diseño y evaluación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para fundamentar sus propuestas y evaluaciones,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fundamentación clara en sus propuestas y evaluaciones.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