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Aguas Subterráneas: Protección e Impacto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reflexión de estudiantes de primaria (6-11 años) sobre las aguas subterráneas, su protección y su impacto ambiental en el entorno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Aguas Subterráneas: Protección e Impacto Ambiental</w:t>
      </w:r>
    </w:p>
    <w:p>
      <w:pPr/>
      <w:r>
        <w:rPr/>
        <w:t xml:space="preserve">Esta rúbrica está diseñada para evaluar la participación y reflexión de estudiantes de primaria (6-11 años) sobre las aguas subterráneas, su protección y su impacto ambiental en el entorno local.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aguas subterráneas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las aguas subterráneas y su importancia con ejemplos concretos.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y da alguna explicación sobre su importancia.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qué son las aguas subterráneas.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aguas subterráneas en el entorno local</w:t>
            </w:r>
          </w:p>
        </w:tc>
        <w:tc>
          <w:tcPr>
            <w:noWrap/>
          </w:tcPr>
          <w:p>
            <w:pPr/>
            <w:r>
              <w:rPr/>
              <w:t xml:space="preserve">Reconoce y nombra varias fuentes de aguas subterráneas en su comunidad o alrededores.</w:t>
            </w:r>
          </w:p>
        </w:tc>
        <w:tc>
          <w:tcPr>
            <w:noWrap/>
          </w:tcPr>
          <w:p>
            <w:pPr/>
            <w:r>
              <w:rPr/>
              <w:t xml:space="preserve">Menciona al menos una fuente de agua subterránea cercana.</w:t>
            </w:r>
          </w:p>
        </w:tc>
        <w:tc>
          <w:tcPr>
            <w:noWrap/>
          </w:tcPr>
          <w:p>
            <w:pPr/>
            <w:r>
              <w:rPr/>
              <w:t xml:space="preserve">No logra identificar fuentes de aguas subterráneas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escucha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ambiental del uso inadecuado de aguas subterráneas</w:t>
            </w:r>
          </w:p>
        </w:tc>
        <w:tc>
          <w:tcPr>
            <w:noWrap/>
          </w:tcPr>
          <w:p>
            <w:pPr/>
            <w:r>
              <w:rPr/>
              <w:t xml:space="preserve">Expresa con claridad las consecuencias negativas y propone formas de cuidado.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 negativas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impacto ambiental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del agua subterránea como recurso vital</w:t>
            </w:r>
          </w:p>
        </w:tc>
        <w:tc>
          <w:tcPr>
            <w:noWrap/>
          </w:tcPr>
          <w:p>
            <w:pPr/>
            <w:r>
              <w:rPr/>
              <w:t xml:space="preserve">Demuestra una actitud positiva y respeto hacia el agua subterránea en su entorno.</w:t>
            </w:r>
          </w:p>
        </w:tc>
        <w:tc>
          <w:tcPr>
            <w:noWrap/>
          </w:tcPr>
          <w:p>
            <w:pPr/>
            <w:r>
              <w:rPr/>
              <w:t xml:space="preserve">Muestra interés pero no siempre valora plenamente el recurso.</w:t>
            </w:r>
          </w:p>
        </w:tc>
        <w:tc>
          <w:tcPr>
            <w:noWrap/>
          </w:tcPr>
          <w:p>
            <w:pPr/>
            <w:r>
              <w:rPr/>
              <w:t xml:space="preserve">No demuestra valoración ni respeto hacia el agua subterránea.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al tema</w:t>
            </w:r>
          </w:p>
        </w:tc>
        <w:tc>
          <w:tcPr>
            <w:noWrap/>
          </w:tcPr>
          <w:p>
            <w:pPr/>
            <w:r>
              <w:rPr/>
              <w:t xml:space="preserve">Utiliza términos correctos y específicos sobre aguas subterráneas y medio ambiente.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relacionados pero con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en forma oral o escrita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y ordenada, con frases completas.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con cierta dificultad o desorden.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sus ideas o no se entiende su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cuidado y respeto por el entorno durante la actividad</w:t>
            </w:r>
          </w:p>
        </w:tc>
        <w:tc>
          <w:tcPr>
            <w:noWrap/>
          </w:tcPr>
          <w:p>
            <w:pPr/>
            <w:r>
              <w:rPr/>
              <w:t xml:space="preserve">Actúa con responsabilidad y cuidado del entorno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muestra cuidado aunque en ocasiones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cuidado por el entorno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2026-09-26T02:26:31-05:00</dcterms:created>
  <dcterms:modified xsi:type="dcterms:W3CDTF">2026-09-26T02:26:31-05:00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