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Fracciones: Concepto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el manejo de fracciones, incluyendo su comprensión conceptual y la ejecución de operaciones aritméticas básicas.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Fracciones: Concepto y Operaciones Aritméticas</w:t>
      </w:r>
    </w:p>
    <w:p>
      <w:pPr/>
      <w:r>
        <w:rPr/>
        <w:t xml:space="preserve">Esta rúbrica está diseñada para evaluar el conocimiento y habilidades de los estudiantes de secundaria (12-15 años) en el manejo de fracciones, incluyendo su comprensión conceptual y la ejecución de operaciones aritméticas básicas.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fracción como parte de un todo y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fracción y puede explicarlo, aunque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pero con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fracción o presenta ideas incorrectas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fracciones correctamente en diversas formas (diagramas, números, etc.).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fracciones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fracciones, pero tiene dificultades para representarlas o identificarlas.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representar fracciones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y de manera eficiente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fracciones solo en casos sencillos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simplificar fracciones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denominadores iguales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denominadores iguales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pequeños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en sumas y restas con denominadores iguales.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sumas o restas con denominadores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denominadores diferentes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suma y resta encontrando denominadores comunes y simplificando el resultado.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sumas y restas con denominadores diferentes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sumar o restar pero tiene dificultades para encontrar denominadores comunes y simplificar.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sumas o restas con denominadores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y simplifica el resultado en todos los casos.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en la mayoría de los casos, con errores menores en simplificación.</w:t>
            </w:r>
          </w:p>
        </w:tc>
        <w:tc>
          <w:tcPr>
            <w:noWrap/>
          </w:tcPr>
          <w:p>
            <w:pPr/>
            <w:r>
              <w:rPr/>
              <w:t xml:space="preserve">Multiplica fracciones en casos simples, pero con errores frecuentes en el proceso o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multiplicación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división de fracciones correctamente aplicando la regla de la multiplicación por la inversa y simplificando.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algunos errores menores, generalmente en simplificación o inversión.</w:t>
            </w:r>
          </w:p>
        </w:tc>
        <w:tc>
          <w:tcPr>
            <w:noWrap/>
          </w:tcPr>
          <w:p>
            <w:pPr/>
            <w:r>
              <w:rPr/>
              <w:t xml:space="preserve">Intenta dividir fracciones pero comete errores significativos en la aplicación de la regla.</w:t>
            </w:r>
          </w:p>
        </w:tc>
        <w:tc>
          <w:tcPr>
            <w:noWrap/>
          </w:tcPr>
          <w:p>
            <w:pPr/>
            <w:r>
              <w:rPr/>
              <w:t xml:space="preserve">No logra realizar la división de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fracciones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fracciones con precisión y explica su razonamiento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correctamente, aunque con explicaciones poco claras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complejos o explicaciones.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fracciones o sus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2026-09-25T23:19:54-05:00</dcterms:created>
  <dcterms:modified xsi:type="dcterms:W3CDTF">2026-09-25T23:19:54-05:00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