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Trigonométricas: Suma, Resta, Multiplicación y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de operaciones trigonométricas básicas: suma, resta, multiplicación y división. Se valoran aspectos fundamentales para asegurar una comprensión sólida y correcta ejecución de los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Trigonométricas: Suma, Resta, Multiplicación y División</w:t>
      </w:r>
    </w:p>
    <w:p>
      <w:pPr/>
      <w:r>
        <w:rPr/>
        <w:t xml:space="preserve">Esta rúbrica está diseñada para evaluar el desempeño de estudiantes universitarios en la aplicación de operaciones trigonométricas básicas: suma, resta, multiplicación y división. Se valoran aspectos fundamentales para asegurar una comprensión sólida y correcta ejecución de los procedimientos.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 de Funciones Trigonométricas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sumas con algunos errores que pueden alterar ligeramente el resultado.</w:t>
            </w:r>
          </w:p>
        </w:tc>
        <w:tc>
          <w:tcPr>
            <w:noWrap/>
          </w:tcPr>
          <w:p>
            <w:pPr/>
            <w:r>
              <w:rPr/>
              <w:t xml:space="preserve">Realiza sumas con errores frecuentes que afectan claramente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la suma o la realiza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Resta de Funciones Trigonométricas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resta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Ejecuta la resta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Ejecuta la resta con algunos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Ejecuta la resta con errores frecuentes que hacen incorrecto el resultado.</w:t>
            </w:r>
          </w:p>
        </w:tc>
        <w:tc>
          <w:tcPr>
            <w:noWrap/>
          </w:tcPr>
          <w:p>
            <w:pPr/>
            <w:r>
              <w:rPr/>
              <w:t xml:space="preserve">No ejecuta la resta o lo hace de manera incorrecta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Multiplicación de Funciones Trigonométricas</w:t>
            </w:r>
          </w:p>
        </w:tc>
        <w:tc>
          <w:tcPr>
            <w:noWrap/>
          </w:tcPr>
          <w:p>
            <w:pPr/>
            <w:r>
              <w:rPr/>
              <w:t xml:space="preserve">Multiplica funciones trigonométricas aplicando correctamente las propiedades y fórmulas.</w:t>
            </w:r>
          </w:p>
        </w:tc>
        <w:tc>
          <w:tcPr>
            <w:noWrap/>
          </w:tcPr>
          <w:p>
            <w:pPr/>
            <w:r>
              <w:rPr/>
              <w:t xml:space="preserve">Multiplica con pequeñas imprecisiones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Multiplica con errores que indican una comprensión parcial de las fórmulas.</w:t>
            </w:r>
          </w:p>
        </w:tc>
        <w:tc>
          <w:tcPr>
            <w:noWrap/>
          </w:tcPr>
          <w:p>
            <w:pPr/>
            <w:r>
              <w:rPr/>
              <w:t xml:space="preserve">Multiplica con errores significativos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multiplicación o no la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División de Funciones Trigonométricas</w:t>
            </w:r>
          </w:p>
        </w:tc>
        <w:tc>
          <w:tcPr>
            <w:noWrap/>
          </w:tcPr>
          <w:p>
            <w:pPr/>
            <w:r>
              <w:rPr/>
              <w:t xml:space="preserve">Divide funciones trigonométricas correctamente respetando las reglas y simplificaciones.</w:t>
            </w:r>
          </w:p>
        </w:tc>
        <w:tc>
          <w:tcPr>
            <w:noWrap/>
          </w:tcPr>
          <w:p>
            <w:pPr/>
            <w:r>
              <w:rPr/>
              <w:t xml:space="preserve">Divide con mínimas equivocaciones en las simplificaciones.</w:t>
            </w:r>
          </w:p>
        </w:tc>
        <w:tc>
          <w:tcPr>
            <w:noWrap/>
          </w:tcPr>
          <w:p>
            <w:pPr/>
            <w:r>
              <w:rPr/>
              <w:t xml:space="preserve">Divide con errores que muestran comprensión limitada de las reglas.</w:t>
            </w:r>
          </w:p>
        </w:tc>
        <w:tc>
          <w:tcPr>
            <w:noWrap/>
          </w:tcPr>
          <w:p>
            <w:pPr/>
            <w:r>
              <w:rPr/>
              <w:t xml:space="preserve">Divide con errores frecuentes que invalidan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la división o la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Identidades Trigonométricas en Operaciones</w:t>
            </w:r>
          </w:p>
        </w:tc>
        <w:tc>
          <w:tcPr>
            <w:noWrap/>
          </w:tcPr>
          <w:p>
            <w:pPr/>
            <w:r>
              <w:rPr/>
              <w:t xml:space="preserve">Emplea identidades trigonométricas de forma precisa y efectiva para simplificar resultados.</w:t>
            </w:r>
          </w:p>
        </w:tc>
        <w:tc>
          <w:tcPr>
            <w:noWrap/>
          </w:tcPr>
          <w:p>
            <w:pPr/>
            <w:r>
              <w:rPr/>
              <w:t xml:space="preserve">Usa identidades con pequeñas imprecisiones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Usa identidades con errores que afectan la claridad de la solución.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 identidades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identidades trigonométricas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claros, ordenados y fáciles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cálculos organizados con pequeñas áreas de confusión.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con organización básica pero con dificultades para seguir algunos pasos.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sin orden ni claridad, impidiendo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Correcta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y aplica correctamente el resultado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 forma parcial o con dudas.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el resultado o lo aplica de forma errónea.</w:t>
            </w:r>
          </w:p>
        </w:tc>
        <w:tc>
          <w:tcPr>
            <w:noWrap/>
          </w:tcPr>
          <w:p>
            <w:pPr/>
            <w:r>
              <w:rPr/>
              <w:t xml:space="preserve">No interpreta ni aplica el resultado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2026-09-25T21:23:27-05:00</dcterms:created>
  <dcterms:modified xsi:type="dcterms:W3CDTF">2026-09-25T21:23:27-05:00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