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la Importancia de la Motivación en Clases de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de la Educación | Educación general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valorar la comunicación y comprensión del tema sobre la motivación en el contexto de la educación general en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la Importancia de la Motivación en Clases de Educación General</w:t>
      </w:r>
    </w:p>
    <w:p>
      <w:pPr/>
      <w:r>
        <w:rPr/>
        <w:t xml:space="preserve">Lista de verificación para valorar la comunicación y comprensión del tema sobre la motivación en el contexto de la educación general en estudiantes universitarios.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una definición clara y precisa de la motivación en el contexto educativo.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la importancia de la motivación para el aprendizaje en clases de educación general.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ejemplos específicos que demuestran cómo la motivación afecta la participación estudiantil.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un lenguaje claro y coherente que facilita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el trabajo con introducción, desarrollo y conclusión que apoyan la comunicación efectiva.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evidencia de investigación o referencias pertinentes al tema de la motivación.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comprensión del impacto de la motivación en el rendimiento académico.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Evita errores gramaticales y ortográficos que puedan afectar la claridad del mensaje.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2026-09-26T04:01:00-05:00</dcterms:created>
  <dcterms:modified xsi:type="dcterms:W3CDTF">2026-09-26T04:01:00-05:00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