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Relaciones y Desarrollo en Ambientes Educativos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socioemocionales en estudiantes de primaria (6-11 años) mediante la observación directa en situaciones cotidianas del aula. La escala va del 1 (muy pobre) al 5 (excelente), considerando comportamientos específicos que reflejan la interacción, regulación emocional y colaboración con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Relaciones y Desarrollo en Ambientes Educativos - Habilidades Socioemocionales</w:t>
      </w:r>
    </w:p>
    <w:p>
      <w:pPr/>
      <w:r>
        <w:rPr/>
        <w:t xml:space="preserve">Esta rúbrica evalúa el desarrollo de habilidades socioemocionales en estudiantes de primaria (6-11 años) mediante la observación directa en situaciones cotidianas del aula. La escala va del 1 (muy pobre) al 5 (excelente), considerando comportamientos específicos que reflejan la interacción, regulación emocional y colaboración con sus compañeros y docentes.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y emociones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No expresa ideas ni emociones o lo hace de forma agresiva o inapropiada.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a veces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en situaciones conocidas pero con vacilaciones.</w:t>
            </w:r>
          </w:p>
        </w:tc>
        <w:tc>
          <w:tcPr>
            <w:noWrap/>
          </w:tcPr>
          <w:p>
            <w:pPr/>
            <w:r>
              <w:rPr/>
              <w:t xml:space="preserve">Generalmente se expresa clara y respetuosamente,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Se comunica siempre de forma clara, respetuosa y adecuada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sensibilidad hacia los sentimientos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los demás.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o empatía limitada.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en otros, pero con dificultad para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situaciones y responde con apoyo.</w:t>
            </w:r>
          </w:p>
        </w:tc>
        <w:tc>
          <w:tcPr>
            <w:noWrap/>
          </w:tcPr>
          <w:p>
            <w:pPr/>
            <w:r>
              <w:rPr/>
              <w:t xml:space="preserve">Reconoce y responde siempre con comprensión y apoyo emocional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Colabora en actividades,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activamente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Siempre muestra iniciativa, cooperación y liderazgo positivo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en situaciones de estrés o conflicto.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con conductas disruptivas.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con dificultad, mostrando reacciones impulsivas.</w:t>
            </w:r>
          </w:p>
        </w:tc>
        <w:tc>
          <w:tcPr>
            <w:noWrap/>
          </w:tcPr>
          <w:p>
            <w:pPr/>
            <w:r>
              <w:rPr/>
              <w:t xml:space="preserve">Regula sus emociones en la mayoría de situaciones,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emocional, incluso en situaciones difíciles.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pacíficas para resolver desacuerdos con otros.</w:t>
            </w:r>
          </w:p>
        </w:tc>
        <w:tc>
          <w:tcPr>
            <w:noWrap/>
          </w:tcPr>
          <w:p>
            <w:pPr/>
            <w:r>
              <w:rPr/>
              <w:t xml:space="preserve">Recurre a la agresión o evita el conflicto sin resolverlo.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eficacia o apoyo adulto frecuente.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ayuda o de forma parcial.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autónoma, justa y pacífica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Límites</w:t>
            </w:r>
          </w:p>
        </w:tc>
        <w:tc>
          <w:tcPr>
            <w:noWrap/>
          </w:tcPr>
          <w:p>
            <w:pPr/>
            <w:r>
              <w:rPr/>
              <w:t xml:space="preserve">Reconoce y cumple las reglas establecidas en el ambiente educativo.</w:t>
            </w:r>
          </w:p>
        </w:tc>
        <w:tc>
          <w:tcPr>
            <w:noWrap/>
          </w:tcPr>
          <w:p>
            <w:pPr/>
            <w:r>
              <w:rPr/>
              <w:t xml:space="preserve">No respeta normas y frecuentemente interrumpe o desobedece.</w:t>
            </w:r>
          </w:p>
        </w:tc>
        <w:tc>
          <w:tcPr>
            <w:noWrap/>
          </w:tcPr>
          <w:p>
            <w:pPr/>
            <w:r>
              <w:rPr/>
              <w:t xml:space="preserve">Cumple normas con supervisión y a veces las incumple.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normas y límites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el cumplimiento de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y muestra interés en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al escuchar.</w:t>
            </w:r>
          </w:p>
        </w:tc>
        <w:tc>
          <w:tcPr>
            <w:noWrap/>
          </w:tcPr>
          <w:p>
            <w:pPr/>
            <w:r>
              <w:rPr/>
              <w:t xml:space="preserve">Escucha de manera irregular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Presta atención y responde de forma adecuada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comprensión y responde oportunamente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Autoestima y Autoconfianza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en sí mismo y confianza para enfrentar desafíos.</w:t>
            </w:r>
          </w:p>
        </w:tc>
        <w:tc>
          <w:tcPr>
            <w:noWrap/>
          </w:tcPr>
          <w:p>
            <w:pPr/>
            <w:r>
              <w:rPr/>
              <w:t xml:space="preserve">Muestra inseguridad continua y evita participar en actividades.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frecuente,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en situaciones conocidas, pero duda en otras.</w:t>
            </w:r>
          </w:p>
        </w:tc>
        <w:tc>
          <w:tcPr>
            <w:noWrap/>
          </w:tcPr>
          <w:p>
            <w:pPr/>
            <w:r>
              <w:rPr/>
              <w:t xml:space="preserve">Muestra buena autoestima y se enfrenta a retos con seguridad.</w:t>
            </w:r>
          </w:p>
        </w:tc>
        <w:tc>
          <w:tcPr>
            <w:noWrap/>
          </w:tcPr>
          <w:p>
            <w:pPr/>
            <w:r>
              <w:rPr/>
              <w:t xml:space="preserve">Demuestra alta autoestima y confianza, motivando a otros también.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2026-09-26T01:28:03-05:00</dcterms:created>
  <dcterms:modified xsi:type="dcterms:W3CDTF">2026-09-26T01:28:03-05:00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