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Tareas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tareas de estudiantes de secundaria (12-15 años) en la asignatura de Ética y Valores, considerando los objetivos de aprendizaje que promueven la reflexión, análisis y aplicación de principios éticos y valores en contextos cotidianos. Se evalúan criterios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Tareas de Ética y Valores</w:t>
      </w:r>
    </w:p>
    <w:p>
      <w:pPr/>
      <w:r>
        <w:rPr/>
        <w:t xml:space="preserve">Esta rúbrica está diseñada para evaluar las tareas de estudiantes de secundaria (12-15 años) en la asignatura de Ética y Valores, considerando los objetivos de aprendizaje que promueven la reflexión, análisis y aplicación de principios éticos y valores en contextos cotidianos. Se evalúan criterios específicos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Éticos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éticos y valores presentados en la tarea.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éticos,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algunas confusiones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éticos abordados.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Contextos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forma coherente y efectiva a situaciones concretas con ejemplos claros.</w:t>
            </w:r>
          </w:p>
        </w:tc>
        <w:tc>
          <w:tcPr>
            <w:noWrap/>
          </w:tcPr>
          <w:p>
            <w:pPr/>
            <w:r>
              <w:rPr/>
              <w:t xml:space="preserve">Aplica valores en contextos adecuados, aunque con ejemplos poco elaborados.</w:t>
            </w:r>
          </w:p>
        </w:tc>
        <w:tc>
          <w:tcPr>
            <w:noWrap/>
          </w:tcPr>
          <w:p>
            <w:pPr/>
            <w:r>
              <w:rPr/>
              <w:t xml:space="preserve">Intenta aplicar valores, pero los ejemplos o situaciones son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a situaciones o ejemplos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lógicos, bien estructurados y justificados sobre temas éticos y valores.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aunque con cierta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justificaciones respecto a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crítica sobre el impacto de los valores en su vida y sociedad.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de los valores,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los valores estudiados.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sobre los valores o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la comprensión ética y los valores.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Ideas poco originales, con escasa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 y expresado con claridad,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claro, aunque con ligeras dificultades de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limitadas,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correcto, preciso y adecuado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mínimas faltas o imprecisiones.</w:t>
            </w:r>
          </w:p>
        </w:tc>
        <w:tc>
          <w:tcPr>
            <w:noWrap/>
          </w:tcPr>
          <w:p>
            <w:pPr/>
            <w:r>
              <w:rPr/>
              <w:t xml:space="preserve">Lenguaje básico con errores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completamente con todas las instrucciones de la tarea.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con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o no cumple con las instrucciones básicas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2026-09-26T00:06:05-05:00</dcterms:created>
  <dcterms:modified xsi:type="dcterms:W3CDTF">2026-09-26T00:06:05-05:00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