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Enlace Químico mediante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establecer relaciones entre los tipos de enlaces químicos (iónico, covalente y metálico) y sus características principales usando un mapa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Enlace Químico mediante Mapa Conceptual</w:t>
      </w:r>
    </w:p>
    <w:p>
      <w:pPr/>
      <w:r>
        <w:rPr/>
        <w:t xml:space="preserve">Esta rúbrica está diseñada para evaluar la capacidad de los estudiantes de secundaria (12-15 años) para establecer relaciones entre los tipos de enlaces químicos (iónico, covalente y metálico) y sus características principales usando un mapa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enlaces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tipos de enlaces (iónico, covalente, metálico)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tipos de enlaces, con pequeña confusión en el tercero.</w:t>
            </w:r>
          </w:p>
        </w:tc>
        <w:tc>
          <w:tcPr>
            <w:noWrap/>
          </w:tcPr>
          <w:p>
            <w:pPr/>
            <w:r>
              <w:rPr/>
              <w:t xml:space="preserve">Identifica sólo uno o ninguno de los tipos de enlaces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 de cada enlace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características principales de cada tipo de enlace.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la mayoría de los enlaces, aunque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incorrectas o faltan para varios tipos de 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tipos de enlaces y sus propiedades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los tipos de enlaces y sus propiedades en el mapa conceptual.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correctas, pero algunas conexiones son poco claras o faltan.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o las conexiones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está bien organizado, con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Mapa con organización aceptable, aunque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Mapa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limpia y clara, con colores o símbolos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elementos visuales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elementos desordenados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en todo el mapa.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adecuados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términos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el mapa conceptual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elaboración del mapa conceptual.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sigue en gran medida modelos convencionales.</w:t>
            </w:r>
          </w:p>
        </w:tc>
        <w:tc>
          <w:tcPr>
            <w:noWrap/>
          </w:tcPr>
          <w:p>
            <w:pPr/>
            <w:r>
              <w:rPr/>
              <w:t xml:space="preserve">Mapa poco creativo, sin elementos que lo destaquen o lo hagan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el texto del mapa.</w:t>
            </w:r>
          </w:p>
        </w:tc>
        <w:tc>
          <w:tcPr>
            <w:noWrap/>
          </w:tcPr>
          <w:p>
            <w:pPr/>
            <w:r>
              <w:rPr/>
              <w:t xml:space="preserve">Con algunos errores ortográficos o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2026-09-26T05:41:55-05:00</dcterms:created>
  <dcterms:modified xsi:type="dcterms:W3CDTF">2026-09-26T05:41:55-05:00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