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Números Fraccionarios -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de secundaria (12-15 años) en el área de números fraccionarios y aritmética. Los criterios están alineados con los niveles de logro Aprendiz, Guardián y Maestro, e incluyen aspectos de Diversidad, Equidad e Inclusión (DEI)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Números Fraccionarios - Aritmética</w:t>
      </w:r>
    </w:p>
    <w:p>
      <w:pPr/>
      <w:r>
        <w:rPr/>
        <w:t xml:space="preserve">Esta lista de verificación está diseñada para evaluar el trabajo de estudiantes de secundaria (12-15 años) en el área de números fraccionarios y aritmética. Los criterios están alineados con los niveles de logro Aprendiz, Guardián y Maestro, e incluyen aspectos de Diversidad, Equidad e Inclusión (DEI) para asegurar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Aprendiz (Sí/No)</w:t>
            </w:r>
          </w:p>
        </w:tc>
        <w:tc>
          <w:tcPr>
            <w:noWrap/>
          </w:tcPr>
          <w:p>
            <w:pPr/>
            <w:r>
              <w:rPr/>
              <w:t xml:space="preserve">Guardián (Sí/No)</w:t>
            </w:r>
          </w:p>
        </w:tc>
        <w:tc>
          <w:tcPr>
            <w:noWrap/>
          </w:tcPr>
          <w:p>
            <w:pPr/>
            <w:r>
              <w:rPr/>
              <w:t xml:space="preserve">Maestro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Correcta representación de fracciones</w:t>
            </w:r>
          </w:p>
        </w:tc>
        <w:tc>
          <w:tcPr>
            <w:noWrap/>
          </w:tcPr>
          <w:p>
            <w:pPr/>
            <w:r>
              <w:rPr/>
              <w:t xml:space="preserve">El estudiante escribe y representa fracciones adecuadamente, usando numerador y denominador correctos.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Realiza operaciones aritméticas con fracciones</w:t>
            </w:r>
          </w:p>
        </w:tc>
        <w:tc>
          <w:tcPr>
            <w:noWrap/>
          </w:tcPr>
          <w:p>
            <w:pPr/>
            <w:r>
              <w:rPr/>
              <w:t xml:space="preserve">El estudiante suma, resta, multiplica y divide fracciones con procedimientos adecuados y resultados correctos.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fracciones a su forma irreducible correctamente en todas las operaciones.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procedimientos y razonamientos</w:t>
            </w:r>
          </w:p>
        </w:tc>
        <w:tc>
          <w:tcPr>
            <w:noWrap/>
          </w:tcPr>
          <w:p>
            <w:pPr/>
            <w:r>
              <w:rPr/>
              <w:t xml:space="preserve">Describe con claridad los pasos y la lógica usada para resolver problemas con fracciones.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diferentes representaciones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visuales, numéricas o verbales para explicar o comprobar respuestas.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Respeta y valora las ideas y aportes de todos los compañeros, fomentando un ambiente inclusivo.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Accesibilidad y adaptaciones personales</w:t>
            </w:r>
          </w:p>
        </w:tc>
        <w:tc>
          <w:tcPr>
            <w:noWrap/>
          </w:tcPr>
          <w:p>
            <w:pPr/>
            <w:r>
              <w:rPr/>
              <w:t xml:space="preserve">Emplea estrategias o adaptaciones que favorecen su aprendizaje según sus necesidades individuales.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y equitativa</w:t>
            </w:r>
          </w:p>
        </w:tc>
        <w:tc>
          <w:tcPr>
            <w:noWrap/>
          </w:tcPr>
          <w:p>
            <w:pPr/>
            <w:r>
              <w:rPr/>
              <w:t xml:space="preserve">Participa de forma equitativa en actividades grupales, promoviendo la inclusión de todos los integrantes.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2026-09-25T20:19:59-05:00</dcterms:created>
  <dcterms:modified xsi:type="dcterms:W3CDTF">2026-09-25T20:19:59-05:00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