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Ciberbullying y Uso Ético de Tecnologías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entendimiento y aplicación de conceptos sobre ciberbullying, manejo ético de información digital y uso responsable de herramientas digitales, incluyendo inteligencia artificial. Se orienta a estudiantes de secundaria para promover una reflexión crítica y colaborativa sobre su aprendizaje y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Ciberbullying y Uso Ético de Tecnologías Digitales</w:t>
      </w:r>
    </w:p>
    <w:p>
      <w:pPr/>
      <w:r>
        <w:rPr/>
        <w:t xml:space="preserve">Esta rúbrica permite evaluar el entendimiento y aplicación de conceptos sobre ciberbullying, manejo ético de información digital y uso responsable de herramientas digitales, incluyendo inteligencia artificial. Se orienta a estudiantes de secundaria para promover una reflexión crítica y colaborativa sobre su aprendizaje y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ciberbullying y sus consecuencias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ciberbullying y describe con precisión sus impactos negativos en el entorno digital.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ni de las consecuencias del ciberbullying o presenta información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selección de información confiable</w:t>
            </w:r>
          </w:p>
        </w:tc>
        <w:tc>
          <w:tcPr>
            <w:noWrap/>
          </w:tcPr>
          <w:p>
            <w:pPr/>
            <w:r>
              <w:rPr/>
              <w:t xml:space="preserve">Utiliza fuentes digitales variadas y confiables, seleccionando información pertinente y verificable para el trabajo.</w:t>
            </w:r>
          </w:p>
        </w:tc>
        <w:tc>
          <w:tcPr>
            <w:noWrap/>
          </w:tcPr>
          <w:p>
            <w:pPr/>
            <w:r>
              <w:rPr/>
              <w:t xml:space="preserve">Usa fuentes poco confiables o irrelevantes, sin verificar la veracidad de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caso audiovisual "Nariz de payaso"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reflexivo, relacionando el contenido con conocimientos previos y contexto del ciberbullying.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confuso, sin conexión clara con el tema ni con conocimientos previos.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informe escrito (estructura y contenido)</w:t>
            </w:r>
          </w:p>
        </w:tc>
        <w:tc>
          <w:tcPr>
            <w:noWrap/>
          </w:tcPr>
          <w:p>
            <w:pPr/>
            <w:r>
              <w:rPr/>
              <w:t xml:space="preserve">Produce un informe organizado con introducción, desarrollo y conclusión claros, abordando todos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El informe carece de estructura clara o omite secciones importantes, dificultando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 y el uso ético de tecnologías</w:t>
            </w:r>
          </w:p>
        </w:tc>
        <w:tc>
          <w:tcPr>
            <w:noWrap/>
          </w:tcPr>
          <w:p>
            <w:pPr/>
            <w:r>
              <w:rPr/>
              <w:t xml:space="preserve">Incluye una reflexión honesta y profunda que evidencia conciencia ética y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poco sincera o ausente, sin demostrar conciencia ética ni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y responsable de herramientas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Emplea IA de forma adecuada para apoyar el aprendizaje y mejora del trabajo, respetando normas éticas y citando fuentes si aplica.</w:t>
            </w:r>
          </w:p>
        </w:tc>
        <w:tc>
          <w:tcPr>
            <w:noWrap/>
          </w:tcPr>
          <w:p>
            <w:pPr/>
            <w:r>
              <w:rPr/>
              <w:t xml:space="preserve">Utiliza IA sin control ni ética, plagia o no reconoce su uso, afectando la integridad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autoevaluarse y evaluar a compañeros con objetividad</w:t>
            </w:r>
          </w:p>
        </w:tc>
        <w:tc>
          <w:tcPr>
            <w:noWrap/>
          </w:tcPr>
          <w:p>
            <w:pPr/>
            <w:r>
              <w:rPr/>
              <w:t xml:space="preserve">Realiza evaluaciones honestas, fundamentadas y constructivas tanto de su trabajo como del de otros.</w:t>
            </w:r>
          </w:p>
        </w:tc>
        <w:tc>
          <w:tcPr>
            <w:noWrap/>
          </w:tcPr>
          <w:p>
            <w:pPr/>
            <w:r>
              <w:rPr/>
              <w:t xml:space="preserve">Las evaluaciones son vagas, injustas o carecen de argumentos que respalden la valoración.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el proceso de coevaluación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colaborativa durante la coevaluación, fomentando un ambiente positivo de aprendizaje.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o negativa a colaborar en la coevaluación, afectando el trabajo en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2026-09-25T18:45:14-05:00</dcterms:created>
  <dcterms:modified xsi:type="dcterms:W3CDTF">2026-09-25T18:45:14-05:00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