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Vía Aérea Difícil No Prevista en Adulto según GUIA DAS 2025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manejo de vía aérea difícil no prevista en adultos, conforme a la GUIA DAS 2025 Medicina. Se valoran aspectos críticos del proceso clínico, desde la preparación hasta la comunicación y seguridad, con el fin de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Vía Aérea Difícil No Prevista en Adulto según GUIA DAS 2025 Medicina</w:t>
      </w:r>
    </w:p>
    <w:p>
      <w:pPr/>
      <w:r>
        <w:rPr/>
        <w:t xml:space="preserve">Esta rúbrica está diseñada para evaluar el desempeño de estudiantes universitarios en el manejo de vía aérea difícil no prevista en adultos, conforme a la GUIA DAS 2025 Medicina. Se valoran aspectos críticos del proceso clínico, desde la preparación hasta la comunicación y seguridad, con el fin de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planificación</w:t>
            </w:r>
          </w:p>
        </w:tc>
        <w:tc>
          <w:tcPr>
            <w:noWrap/>
          </w:tcPr>
          <w:p>
            <w:pPr/>
            <w:r>
              <w:rPr/>
              <w:t xml:space="preserve">Realiza una planificación exhaustiva con todo el material y equipo necesarios, anticipando posibles dificultades y alternativas, siguiendo la GUIA DAS 2025 al detalle.</w:t>
            </w:r>
          </w:p>
        </w:tc>
        <w:tc>
          <w:tcPr>
            <w:noWrap/>
          </w:tcPr>
          <w:p>
            <w:pPr/>
            <w:r>
              <w:rPr/>
              <w:t xml:space="preserve">Planifica adecuadamente con la mayoría de los materiales y equipo listos, anticipando dificultades comunes y algunas alternativas.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materiales esenciales, pero sin anticipar dificultades ni alternativas de forma clara.</w:t>
            </w:r>
          </w:p>
        </w:tc>
        <w:tc>
          <w:tcPr>
            <w:noWrap/>
          </w:tcPr>
          <w:p>
            <w:pPr/>
            <w:r>
              <w:rPr/>
              <w:t xml:space="preserve">No realiza planificación previa ni prepara el equipo necesario, mostrando desconocimiento de la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Preoxigenación y oxigenación continua</w:t>
            </w:r>
          </w:p>
        </w:tc>
        <w:tc>
          <w:tcPr>
            <w:noWrap/>
          </w:tcPr>
          <w:p>
            <w:pPr/>
            <w:r>
              <w:rPr/>
              <w:t xml:space="preserve">Aplica preoxigenación eficazmente y mantiene oxigenación continua durante todo el procedimiento según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Aplica preoxigenación adecuada y mantiene oxigenación continua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Realiza preoxigenación y oxigenación continua de forma irregular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preoxigenación ni mantiene oxigenación continua durante el manejo.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del Plan A (intubación directa)</w:t>
            </w:r>
          </w:p>
        </w:tc>
        <w:tc>
          <w:tcPr>
            <w:noWrap/>
          </w:tcPr>
          <w:p>
            <w:pPr/>
            <w:r>
              <w:rPr/>
              <w:t xml:space="preserve">Ejecuta con destreza la intubación directa, utilizando técnicas adecuadas y siguiendo el algoritmo con éxito y rapidez.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las técnicas de intubación directa, con pequeños errores sin comprometer el procedimiento.</w:t>
            </w:r>
          </w:p>
        </w:tc>
        <w:tc>
          <w:tcPr>
            <w:noWrap/>
          </w:tcPr>
          <w:p>
            <w:pPr/>
            <w:r>
              <w:rPr/>
              <w:t xml:space="preserve">Ejecuta la intubación con errores que retrasan o dificultan el procedimiento, siguiendo parcialmente el algoritmo.</w:t>
            </w:r>
          </w:p>
        </w:tc>
        <w:tc>
          <w:tcPr>
            <w:noWrap/>
          </w:tcPr>
          <w:p>
            <w:pPr/>
            <w:r>
              <w:rPr/>
              <w:t xml:space="preserve">No logra ejecutar el Plan A o lo realiza incorrectamente, sin seguir el procedimiento recomendado.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falla y progresión del algoritmo</w:t>
            </w:r>
          </w:p>
        </w:tc>
        <w:tc>
          <w:tcPr>
            <w:noWrap/>
          </w:tcPr>
          <w:p>
            <w:pPr/>
            <w:r>
              <w:rPr/>
              <w:t xml:space="preserve">Identifica rápidamente la falla del Plan A y avanza con precisión y seguridad a los siguientes pasos del algoritmo.</w:t>
            </w:r>
          </w:p>
        </w:tc>
        <w:tc>
          <w:tcPr>
            <w:noWrap/>
          </w:tcPr>
          <w:p>
            <w:pPr/>
            <w:r>
              <w:rPr/>
              <w:t xml:space="preserve">Reconoce la falla del Plan A y progresa en el algoritmo con alguna demora o duda menor.</w:t>
            </w:r>
          </w:p>
        </w:tc>
        <w:tc>
          <w:tcPr>
            <w:noWrap/>
          </w:tcPr>
          <w:p>
            <w:pPr/>
            <w:r>
              <w:rPr/>
              <w:t xml:space="preserve">Reconoce la falla con retraso y avanza incompletamente en el algoritmo, mostrando confusión parcial.</w:t>
            </w:r>
          </w:p>
        </w:tc>
        <w:tc>
          <w:tcPr>
            <w:noWrap/>
          </w:tcPr>
          <w:p>
            <w:pPr/>
            <w:r>
              <w:rPr/>
              <w:t xml:space="preserve">No reconoce la falla o no progresa adecuadamente en el algoritmo,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B: uso de dispositivo supraglótico</w:t>
            </w:r>
          </w:p>
        </w:tc>
        <w:tc>
          <w:tcPr>
            <w:noWrap/>
          </w:tcPr>
          <w:p>
            <w:pPr/>
            <w:r>
              <w:rPr/>
              <w:t xml:space="preserve">Coloca y utiliza el dispositivo supraglótico con precisión y eficacia, asegurando ventilación adecuada según guía.</w:t>
            </w:r>
          </w:p>
        </w:tc>
        <w:tc>
          <w:tcPr>
            <w:noWrap/>
          </w:tcPr>
          <w:p>
            <w:pPr/>
            <w:r>
              <w:rPr/>
              <w:t xml:space="preserve">Coloca y utiliza el dispositivo supraglótico correctamente, aunque con pequeñas dificultades técnicas.</w:t>
            </w:r>
          </w:p>
        </w:tc>
        <w:tc>
          <w:tcPr>
            <w:noWrap/>
          </w:tcPr>
          <w:p>
            <w:pPr/>
            <w:r>
              <w:rPr/>
              <w:t xml:space="preserve">Coloca el dispositivo supraglótico con errores que afectan la ventilación, siguiendo parcialmente la guía.</w:t>
            </w:r>
          </w:p>
        </w:tc>
        <w:tc>
          <w:tcPr>
            <w:noWrap/>
          </w:tcPr>
          <w:p>
            <w:pPr/>
            <w:r>
              <w:rPr/>
              <w:t xml:space="preserve">No utiliza el dispositivo supraglótico o lo hace incorrectamente, sin asegurar ventilación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C: ventilación con mascarilla facial</w:t>
            </w:r>
          </w:p>
        </w:tc>
        <w:tc>
          <w:tcPr>
            <w:noWrap/>
          </w:tcPr>
          <w:p>
            <w:pPr/>
            <w:r>
              <w:rPr/>
              <w:t xml:space="preserve">Realiza ventilación con mascarilla facial eficazmente, manteniendo sello adecuado y ventilación óptima.</w:t>
            </w:r>
          </w:p>
        </w:tc>
        <w:tc>
          <w:tcPr>
            <w:noWrap/>
          </w:tcPr>
          <w:p>
            <w:pPr/>
            <w:r>
              <w:rPr/>
              <w:t xml:space="preserve">Ventila con mascarilla facial de forma correcta, con pequeñas fugas o dificultades menores.</w:t>
            </w:r>
          </w:p>
        </w:tc>
        <w:tc>
          <w:tcPr>
            <w:noWrap/>
          </w:tcPr>
          <w:p>
            <w:pPr/>
            <w:r>
              <w:rPr/>
              <w:t xml:space="preserve">Ventilación con mascarilla facial con fugas importantes o técnica deficiente que limita la eficacia.</w:t>
            </w:r>
          </w:p>
        </w:tc>
        <w:tc>
          <w:tcPr>
            <w:noWrap/>
          </w:tcPr>
          <w:p>
            <w:pPr/>
            <w:r>
              <w:rPr/>
              <w:t xml:space="preserve">No logra ventilar con mascarilla facial o lo hace de forma ineficaz.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D: reconocimiento de CICO y activación eFONA</w:t>
            </w:r>
          </w:p>
        </w:tc>
        <w:tc>
          <w:tcPr>
            <w:noWrap/>
          </w:tcPr>
          <w:p>
            <w:pPr/>
            <w:r>
              <w:rPr/>
              <w:t xml:space="preserve">Reconoce prontamente situación CICO y activa eFONA con técnica correcta y seguridad, siguiendo la guía al pie de la letra.</w:t>
            </w:r>
          </w:p>
        </w:tc>
        <w:tc>
          <w:tcPr>
            <w:noWrap/>
          </w:tcPr>
          <w:p>
            <w:pPr/>
            <w:r>
              <w:rPr/>
              <w:t xml:space="preserve">Reconoce CICO y activa eFONA con alguna demora o dificultad técnica menor.</w:t>
            </w:r>
          </w:p>
        </w:tc>
        <w:tc>
          <w:tcPr>
            <w:noWrap/>
          </w:tcPr>
          <w:p>
            <w:pPr/>
            <w:r>
              <w:rPr/>
              <w:t xml:space="preserve">Reconoce tardíamente CICO y realiza eFONA con errores técnicos o inseguridad.</w:t>
            </w:r>
          </w:p>
        </w:tc>
        <w:tc>
          <w:tcPr>
            <w:noWrap/>
          </w:tcPr>
          <w:p>
            <w:pPr/>
            <w:r>
              <w:rPr/>
              <w:t xml:space="preserve">No reconoce situación CICO ni activa eFONA, comprometiendo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Comunicación, trabajo en equipo, razonamiento clínico y seguridad</w:t>
            </w:r>
          </w:p>
        </w:tc>
        <w:tc>
          <w:tcPr>
            <w:noWrap/>
          </w:tcPr>
          <w:p>
            <w:pPr/>
            <w:r>
              <w:rPr/>
              <w:t xml:space="preserve">Mantiene comunicación clara y efectiva, liderazgo colaborativo, razonamiento clínico lógico y asegura seguridad en todo momento.</w:t>
            </w:r>
          </w:p>
        </w:tc>
        <w:tc>
          <w:tcPr>
            <w:noWrap/>
          </w:tcPr>
          <w:p>
            <w:pPr/>
            <w:r>
              <w:rPr/>
              <w:t xml:space="preserve">Comunica y colabora bien con el equipo, aplica razonamiento clínico adecuado y mantiene seguridad con mínimas fallas.</w:t>
            </w:r>
          </w:p>
        </w:tc>
        <w:tc>
          <w:tcPr>
            <w:noWrap/>
          </w:tcPr>
          <w:p>
            <w:pPr/>
            <w:r>
              <w:rPr/>
              <w:t xml:space="preserve">Comunicación y trabajo en equipo limitados, razonamiento clínico con errores y seguridad parcialmente comprometida.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trabajo en equipo inexistente, razonamiento clínico incorrecto y falta de medidas de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2026-09-25T22:30:35-05:00</dcterms:created>
  <dcterms:modified xsi:type="dcterms:W3CDTF">2026-09-25T22:30:35-05:00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