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Notables de un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modelar objetos con formas geométricas, específicamente identificando y construyendo líneas notables de un triángulo. Se valoran aspectos técnicos, comprensión conceptual y habilidades de inclusión y respeto a la diversidad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Notables de un Triángulo</w:t>
      </w:r>
    </w:p>
    <w:p>
      <w:pPr/>
      <w:r>
        <w:rPr/>
        <w:t xml:space="preserve">Esta rúbrica está diseñada para evaluar la capacidad de los estudiantes de secundaria (12-15 años) para modelar objetos con formas geométricas, específicamente identificando y construyendo líneas notables de un triángulo. Se valoran aspectos técnicos, comprensión conceptual y habilidades de inclusión y respeto a la diversidad en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líneas notables (medianas, bisectrices, alturas y mediatrices)</w:t>
            </w:r>
          </w:p>
        </w:tc>
        <w:tc>
          <w:tcPr>
            <w:noWrap/>
          </w:tcPr>
          <w:p>
            <w:pPr/>
            <w:r>
              <w:rPr/>
              <w:t xml:space="preserve">Identifica todas las líneas notables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líneas notables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notables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líneas notables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geométrica precisa de las líneas notables</w:t>
            </w:r>
          </w:p>
        </w:tc>
        <w:tc>
          <w:tcPr>
            <w:noWrap/>
          </w:tcPr>
          <w:p>
            <w:pPr/>
            <w:r>
              <w:rPr/>
              <w:t xml:space="preserve">Construye líneas notables con precisión y uso adecuado de instrumentos.</w:t>
            </w:r>
          </w:p>
        </w:tc>
        <w:tc>
          <w:tcPr>
            <w:noWrap/>
          </w:tcPr>
          <w:p>
            <w:pPr/>
            <w:r>
              <w:rPr/>
              <w:t xml:space="preserve">Construye líneas con buena precisión, pero con pequeños errores de medida.</w:t>
            </w:r>
          </w:p>
        </w:tc>
        <w:tc>
          <w:tcPr>
            <w:noWrap/>
          </w:tcPr>
          <w:p>
            <w:pPr/>
            <w:r>
              <w:rPr/>
              <w:t xml:space="preserve">Construye líneas con imprecisiones notables que afectan la forma geométrica.</w:t>
            </w:r>
          </w:p>
        </w:tc>
        <w:tc>
          <w:tcPr>
            <w:noWrap/>
          </w:tcPr>
          <w:p>
            <w:pPr/>
            <w:r>
              <w:rPr/>
              <w:t xml:space="preserve">La construcción es incorrecta o no representa las líneas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geométricos relacionados.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geométrica.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del concepto de líneas notables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significado y función de cada línea notable.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clara, con algún detalle faltante.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líneas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líneas notables para modelar objetos geométricos</w:t>
            </w:r>
          </w:p>
        </w:tc>
        <w:tc>
          <w:tcPr>
            <w:noWrap/>
          </w:tcPr>
          <w:p>
            <w:pPr/>
            <w:r>
              <w:rPr/>
              <w:t xml:space="preserve">Aplica las líneas notables efectivamente para modelar objetos con formas geométricas.</w:t>
            </w:r>
          </w:p>
        </w:tc>
        <w:tc>
          <w:tcPr>
            <w:noWrap/>
          </w:tcPr>
          <w:p>
            <w:pPr/>
            <w:r>
              <w:rPr/>
              <w:t xml:space="preserve">Aplica las líneas notables con alguna dificultad pero logra modelar el objeto.</w:t>
            </w:r>
          </w:p>
        </w:tc>
        <w:tc>
          <w:tcPr>
            <w:noWrap/>
          </w:tcPr>
          <w:p>
            <w:pPr/>
            <w:r>
              <w:rPr/>
              <w:t xml:space="preserve">Aplica las líneas notables de forma limitada o con errores en el modelado.</w:t>
            </w:r>
          </w:p>
        </w:tc>
        <w:tc>
          <w:tcPr>
            <w:noWrap/>
          </w:tcPr>
          <w:p>
            <w:pPr/>
            <w:r>
              <w:rPr/>
              <w:t xml:space="preserve">No aplica las líneas notables para modelar objetos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visualmente claro,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ordenado y claro, con mínimas áreas de mejora visual.</w:t>
            </w:r>
          </w:p>
        </w:tc>
        <w:tc>
          <w:tcPr>
            <w:noWrap/>
          </w:tcPr>
          <w:p>
            <w:pPr/>
            <w:r>
              <w:rPr/>
              <w:t xml:space="preserve">Trabajo con desorden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Trabajo desordenado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e inclusión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respetar o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ni promueve un ambiente inclusivo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consideración de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y adapta estrategias para incluir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Intenta incluir diferentes estilos de aprendizaje, con éxito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estilos pero no adapta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trabajo a diferentes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2026-09-25T21:18:38-05:00</dcterms:created>
  <dcterms:modified xsi:type="dcterms:W3CDTF">2026-09-25T21:18:38-05:00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