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habilidad de estudiantes de primaria (6-11 años) para recuperar información explícita en textos simples, asegurando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Textos Escritos</w:t>
      </w:r>
    </w:p>
    <w:p>
      <w:pPr/>
      <w:r>
        <w:rPr/>
        <w:t xml:space="preserve">Esta lista de verificación está diseñada para evaluar la habilidad de estudiantes de primaria (6-11 años) para recuperar información explícita en textos simples, asegurando además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información explícita en el texto leído.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simples basadas en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sus propias palabras para explicar información recuperada del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valor hacia la diversidad de personajes y situaciones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respeta diferentes perspectivas culturales o sociales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sin prejuicios ni estereotipos hacia los personajes o temas del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con equidad, respetando el turno y opinión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y en el tiempo solicitado.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