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Conocimiento sobre Requisitos para Productos Bancarios en Banca y Finanzas</w:t></w:r></w:p><w:p/><w:p><w:pPr/><w:r><w:rPr><w:color w:val="666666"/><w:sz w:val="20"/><w:szCs w:val="20"/><w:i w:val="1"/><w:iCs w:val="1"/></w:rPr><w:t xml:space="preserve">Autoevaluación y Coevaluación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evalúen su propio trabajo y el de sus compañeros en relación con el conocimiento sobre los requisitos para productos bancarios en el ámbito de Banca y Finanzas. Se consideran criterios técnicos y aspectos de Diversidad, Equidad e Inclusión (DEI) para garantizar una evaluación integral y justa.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Conocimiento sobre Requisitos para Productos Bancarios en Banca y Finanzas</w:t></w:r></w:p><w:p><w:pPr/><w:r><w:rPr/><w:t xml:space="preserve">Esta rúbrica está diseñada para que los estudiantes evalúen su propio trabajo y el de sus compañeros en relación con el conocimiento sobre los requisitos para productos bancarios en el ámbito de Banca y Finanzas. Se consideran criterios técnicos y aspectos de Diversidad, Equidad e Inclusión (DEI) para garantizar una evaluación integral y justa.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Identificación precisa de los requisitos legales y normativos para productos bancarios.</w:t></w:r></w:p></w:tc><w:tc><w:tcPr><w:noWrap/></w:tcPr><w:p><w:pPr/><w:r><w:rPr/><w:t xml:space="preserve">Describe con claridad y detalle todos los requisitos legales y normativos relevantes.</w:t></w:r></w:p></w:tc><w:tc><w:tcPr><w:noWrap/></w:tcPr><w:p><w:pPr/><w:r><w:rPr/><w:t xml:space="preserve">Omite o confunde los principales requisitos legales y normativos aplicables.</w:t></w:r></w:p></w:tc><w:tc><w:tcPr><w:noWrap/></w:tcPr><w:p><w:pPr/></w:p></w:tc></w:tr><w:tr><w:trPr/><w:tc><w:tcPr><w:noWrap/></w:tcPr><w:p><w:pPr/><w:r><w:rPr/><w:t xml:space="preserve">2. Explicación clara de los tipos de productos bancarios y sus características principales.</w:t></w:r></w:p></w:tc><w:tc><w:tcPr><w:noWrap/></w:tcPr><w:p><w:pPr/><w:r><w:rPr/><w:t xml:space="preserve">Presenta una explicación completa y coherente de cada producto bancario y sus características.</w:t></w:r></w:p></w:tc><w:tc><w:tcPr><w:noWrap/></w:tcPr><w:p><w:pPr/><w:r><w:rPr/><w:t xml:space="preserve">Presenta explicaciones confusas, incompletas o incorrectas sobre los productos bancarios.</w:t></w:r></w:p></w:tc><w:tc><w:tcPr><w:noWrap/></w:tcPr><w:p><w:pPr/></w:p></w:tc></w:tr><w:tr><w:trPr/><w:tc><w:tcPr><w:noWrap/></w:tcPr><w:p><w:pPr/><w:r><w:rPr/><w:t xml:space="preserve">3. Aplicación práctica del conocimiento para evaluar la adecuación de productos bancarios a diferentes perfiles de clientes.</w:t></w:r></w:p></w:tc><w:tc><w:tcPr><w:noWrap/></w:tcPr><w:p><w:pPr/><w:r><w:rPr/><w:t xml:space="preserve">Demuestra capacidad para relacionar requisitos con las necesidades específicas de diversos clientes.</w:t></w:r></w:p></w:tc><w:tc><w:tcPr><w:noWrap/></w:tcPr><w:p><w:pPr/><w:r><w:rPr/><w:t xml:space="preserve">No logra vincular los requisitos con los perfiles de clientes o generaliza sin criterio.</w:t></w:r></w:p></w:tc><w:tc><w:tcPr><w:noWrap/></w:tcPr><w:p><w:pPr/></w:p></w:tc></w:tr><w:tr><w:trPr/><w:tc><w:tcPr><w:noWrap/></w:tcPr><w:p><w:pPr/><w:r><w:rPr/><w:t xml:space="preserve">4. Claridad y coherencia en la presentación escrita u oral del análisis.</w:t></w:r></w:p></w:tc><w:tc><w:tcPr><w:noWrap/></w:tcPr><w:p><w:pPr/><w:r><w:rPr/><w:t xml:space="preserve">Comunica ideas de forma clara, ordenada y sin errores relevantes.</w:t></w:r></w:p></w:tc><w:tc><w:tcPr><w:noWrap/></w:tcPr><w:p><w:pPr/><w:r><w:rPr/><w:t xml:space="preserve">Presenta información desorganizada, confusa o con múltiples errores que dificultan la comprensión.</w:t></w:r></w:p></w:tc><w:tc><w:tcPr><w:noWrap/></w:tcPr><w:p><w:pPr/></w:p></w:tc></w:tr><w:tr><w:trPr/><w:tc><w:tcPr><w:noWrap/></w:tcPr><w:p><w:pPr/><w:r><w:rPr/><w:t xml:space="preserve">5. Uso correcto de terminología técnica relacionada con banca y finanzas.</w:t></w:r></w:p></w:tc><w:tc><w:tcPr><w:noWrap/></w:tcPr><w:p><w:pPr/><w:r><w:rPr/><w:t xml:space="preserve">Emplea términos técnicos de manera adecuada y precisa en todo el trabajo.</w:t></w:r></w:p></w:tc><w:tc><w:tcPr><w:noWrap/></w:tcPr><w:p><w:pPr/><w:r><w:rPr/><w:t xml:space="preserve">Usa incorrectamente o evita la terminología técnica necesaria para el tema.</w:t></w:r></w:p></w:tc><w:tc><w:tcPr><w:noWrap/></w:tcPr><w:p><w:pPr/></w:p></w:tc></w:tr><w:tr><w:trPr/><w:tc><w:tcPr><w:noWrap/></w:tcPr><w:p><w:pPr/><w:r><w:rPr/><w:t xml:space="preserve">6. Inclusión y respeto hacia la diversidad cultural, económica y social en el análisis.</w:t></w:r></w:p></w:tc><w:tc><w:tcPr><w:noWrap/></w:tcPr><w:p><w:pPr/><w:r><w:rPr/><w:t xml:space="preserve">Reconoce y valora las diferencias culturales y socioeconómicas en el contexto de productos bancarios.</w:t></w:r></w:p></w:tc><w:tc><w:tcPr><w:noWrap/></w:tcPr><w:p><w:pPr/><w:r><w:rPr/><w:t xml:space="preserve">Ignora o minimiza la diversidad cultural y socioeconómica en su análisis.</w:t></w:r></w:p></w:tc><w:tc><w:tcPr><w:noWrap/></w:tcPr><w:p><w:pPr/></w:p></w:tc></w:tr><w:tr><w:trPr/><w:tc><w:tcPr><w:noWrap/></w:tcPr><w:p><w:pPr/><w:r><w:rPr/><w:t xml:space="preserve">7. Consideración de equidad en el acceso y uso de productos bancarios para distintos grupos sociales.</w:t></w:r></w:p></w:tc><w:tc><w:tcPr><w:noWrap/></w:tcPr><w:p><w:pPr/><w:r><w:rPr/><w:t xml:space="preserve">Incluye propuestas o análisis que promueven igualdad de acceso y oportunidades para todos los grupos.</w:t></w:r></w:p></w:tc><w:tc><w:tcPr><w:noWrap/></w:tcPr><w:p><w:pPr/><w:r><w:rPr/><w:t xml:space="preserve">No considera las barreras o desigualdades que afectan el acceso equitativo a productos bancarios.</w:t></w:r></w:p></w:tc><w:tc><w:tcPr><w:noWrap/></w:tcPr><w:p><w:pPr/></w:p></w:tc></w:tr><w:tr><w:trPr/><w:tc><w:tcPr><w:noWrap/></w:tcPr><w:p><w:pPr/><w:r><w:rPr/><w:t xml:space="preserve">8. Fomento de la inclusión financiera a través del diseño o recomendación de productos adecuados.</w:t></w:r></w:p></w:tc><w:tc><w:tcPr><w:noWrap/></w:tcPr><w:p><w:pPr/><w:r><w:rPr/><w:t xml:space="preserve">Propone soluciones o recomendaciones que facilitan la inclusión de grupos tradicionalmente excluidos.</w:t></w:r></w:p></w:tc><w:tc><w:tcPr><w:noWrap/></w:tcPr><w:p><w:pPr/><w:r><w:rPr/><w:t xml:space="preserve">Desestima o no aborda la importancia de la inclusión financiera en su trabajo.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