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Líneas Notables en Triángulos</w:t></w:r></w:p><w:p/><w:p><w:pPr/><w:r><w:rPr><w:color w:val="666666"/><w:sz w:val="20"/><w:szCs w:val="20"/><w:i w:val="1"/><w:iCs w:val="1"/></w:rPr><w:t xml:space="preserve">Rúbrica Escalar | Matemáticas | Geometría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para emplear procedimientos que determinan las líneas y puntos notables en un triángulo y sus relaciones, considerando aspectos de diversidad, equidad e inclusión.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Líneas Notables en Triángulos</w:t></w:r></w:p><w:p><w:pPr/><w:r><w:rPr/><w:t xml:space="preserve">Esta rúbrica está diseñada para evaluar la capacidad de los estudiantes de secundaria para emplear procedimientos que determinan las líneas y puntos notables en un triángulo y sus relaciones, considerando aspectos de diversidad, equidad e inclusión.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líneas notables</w:t></w:r></w:p></w:tc><w:tc><w:tcPr><w:noWrap/></w:tcPr><w:p><w:pPr/><w:r><w:rPr><w:b w:val="1"/><w:bCs w:val="1"/></w:rPr><w:t xml:space="preserve">Excelente (90%+):</w:t></w:r><w:r><w:rPr/><w:t xml:space="preserve"> Identifica correctamente todas las líneas notables (medianas, alturas, bisectrices, mediatrices) en diferentes tipos de triángulos.</w:t></w:r><w:br/><w:r><w:rPr/><w:t xml:space="preserve">        </w:t></w:r><w:r><w:rPr><w:b w:val="1"/><w:bCs w:val="1"/></w:rPr><w:t xml:space="preserve">Bueno (80%+):</w:t></w:r><w:r><w:rPr/><w:t xml:space="preserve"> Identifica la mayoría de las líneas notables con precisión en triángulos comunes.</w:t></w:r><w:br/><w:r><w:rPr/><w:t xml:space="preserve">        </w:t></w:r><w:r><w:rPr><w:b w:val="1"/><w:bCs w:val="1"/></w:rPr><w:t xml:space="preserve">Aceptable (50%+):</w:t></w:r><w:r><w:rPr/><w:t xml:space="preserve"> Identifica algunas líneas notables, pero con confusiones o errores en tipos menos comunes.</w:t></w:r><w:br/><w:r><w:rPr/><w:t xml:space="preserve">        </w:t></w:r><w:r><w:rPr><w:b w:val="1"/><w:bCs w:val="1"/></w:rPr><w:t xml:space="preserve">Pobre (<50%):</w:t></w:r><w:r><w:rPr/><w:t xml:space="preserve"> Tiene dificultades para identificar líneas notables o las confunde frecuentemente.      </w:t></w:r></w:p></w:tc><w:tc><w:tcPr><w:noWrap/></w:tcPr><w:p><w:pPr/><w:r><w:rPr/><w:t xml:space="preserve">0-100%</w:t></w:r></w:p></w:tc></w:tr><w:tr><w:trPr/><w:tc><w:tcPr><w:noWrap/></w:tcPr><w:p><w:pPr/><w:r><w:rPr/><w:t xml:space="preserve">Procedimientos para determinar puntos notables</w:t></w:r></w:p></w:tc><w:tc><w:tcPr><w:noWrap/></w:tcPr><w:p><w:pPr/><w:r><w:rPr><w:b w:val="1"/><w:bCs w:val="1"/></w:rPr><w:t xml:space="preserve">Excelente (90%+):</w:t></w:r><w:r><w:rPr/><w:t xml:space="preserve"> Aplica correctamente procedimientos matemáticos para encontrar puntos notables (ortocentro, incentro, circuncentro, baricentro) en distintos triángulos.</w:t></w:r><w:br/><w:r><w:rPr/><w:t xml:space="preserve">        </w:t></w:r><w:r><w:rPr><w:b w:val="1"/><w:bCs w:val="1"/></w:rPr><w:t xml:space="preserve">Bueno (80%+):</w:t></w:r><w:r><w:rPr/><w:t xml:space="preserve"> Aplica procedimientos adecuados con pequeños errores en cálculos o pasos.</w:t></w:r><w:br/><w:r><w:rPr/><w:t xml:space="preserve">        </w:t></w:r><w:r><w:rPr><w:b w:val="1"/><w:bCs w:val="1"/></w:rPr><w:t xml:space="preserve">Aceptable (50%+):</w:t></w:r><w:r><w:rPr/><w:t xml:space="preserve"> Aplica procedimientos básicos pero con errores que afectan el resultado.</w:t></w:r><w:br/><w:r><w:rPr/><w:t xml:space="preserve">        </w:t></w:r><w:r><w:rPr><w:b w:val="1"/><w:bCs w:val="1"/></w:rPr><w:t xml:space="preserve">Pobre (<50%):</w:t></w:r><w:r><w:rPr/><w:t xml:space="preserve"> No aplica procedimientos correctamente o los omite.      </w:t></w:r></w:p></w:tc><w:tc><w:tcPr><w:noWrap/></w:tcPr><w:p><w:pPr/><w:r><w:rPr/><w:t xml:space="preserve">0-100%</w:t></w:r></w:p></w:tc></w:tr><w:tr><w:trPr/><w:tc><w:tcPr><w:noWrap/></w:tcPr><w:p><w:pPr/><w:r><w:rPr/><w:t xml:space="preserve">Relación entre líneas y puntos notables</w:t></w:r></w:p></w:tc><w:tc><w:tcPr><w:noWrap/></w:tcPr><w:p><w:pPr/><w:r><w:rPr><w:b w:val="1"/><w:bCs w:val="1"/></w:rPr><w:t xml:space="preserve">Excelente (90%+):</w:t></w:r><w:r><w:rPr/><w:t xml:space="preserve"> Explica con claridad y precisión las relaciones entre líneas y puntos notables en diferentes triángulos.</w:t></w:r><w:br/><w:r><w:rPr/><w:t xml:space="preserve">        </w:t></w:r><w:r><w:rPr><w:b w:val="1"/><w:bCs w:val="1"/></w:rPr><w:t xml:space="preserve">Bueno (80%+):</w:t></w:r><w:r><w:rPr/><w:t xml:space="preserve"> Muestra comprensión general con explicaciones adecuadas, aunque no siempre detalladas.</w:t></w:r><w:br/><w:r><w:rPr/><w:t xml:space="preserve">        </w:t></w:r><w:r><w:rPr><w:b w:val="1"/><w:bCs w:val="1"/></w:rPr><w:t xml:space="preserve">Aceptable (50%+):</w:t></w:r><w:r><w:rPr/><w:t xml:space="preserve"> Explica relaciones básicas pero con confusión o imprecisiones.</w:t></w:r><w:br/><w:r><w:rPr/><w:t xml:space="preserve">        </w:t></w:r><w:r><w:rPr><w:b w:val="1"/><w:bCs w:val="1"/></w:rPr><w:t xml:space="preserve">Pobre (<50%):</w:t></w:r><w:r><w:rPr/><w:t xml:space="preserve"> No logra explicar las relaciones o las explica incorrectamente.      </w:t></w:r></w:p></w:tc><w:tc><w:tcPr><w:noWrap/></w:tcPr><w:p><w:pPr/><w:r><w:rPr/><w:t xml:space="preserve">0-100%</w:t></w:r></w:p></w:tc></w:tr><w:tr><w:trPr/><w:tc><w:tcPr><w:noWrap/></w:tcPr><w:p><w:pPr/><w:r><w:rPr/><w:t xml:space="preserve">Uso correcto del lenguaje matemático</w:t></w:r></w:p></w:tc><w:tc><w:tcPr><w:noWrap/></w:tcPr><w:p><w:pPr/><w:r><w:rPr><w:b w:val="1"/><w:bCs w:val="1"/></w:rPr><w:t xml:space="preserve">Excelente (90%+):</w:t></w:r><w:r><w:rPr/><w:t xml:space="preserve"> Utiliza terminología matemática precisa y adecuada para describir líneas y puntos notables.</w:t></w:r><w:br/><w:r><w:rPr/><w:t xml:space="preserve">        </w:t></w:r><w:r><w:rPr><w:b w:val="1"/><w:bCs w:val="1"/></w:rPr><w:t xml:space="preserve">Bueno (80%+):</w:t></w:r><w:r><w:rPr/><w:t xml:space="preserve"> Usa la mayoría de los términos correctamente, con errores mínimos.</w:t></w:r><w:br/><w:r><w:rPr/><w:t xml:space="preserve">        </w:t></w:r><w:r><w:rPr><w:b w:val="1"/><w:bCs w:val="1"/></w:rPr><w:t xml:space="preserve">Aceptable (50%+):</w:t></w:r><w:r><w:rPr/><w:t xml:space="preserve"> Usa términos de forma ambigua o incorrecta en algunos casos.</w:t></w:r><w:br/><w:r><w:rPr/><w:t xml:space="preserve">        </w:t></w:r><w:r><w:rPr><w:b w:val="1"/><w:bCs w:val="1"/></w:rPr><w:t xml:space="preserve">Pobre (<50%):</w:t></w:r><w:r><w:rPr/><w:t xml:space="preserve"> No emplea lenguaje matemático adecuado o lo usa incorrectamente.      </w:t></w:r></w:p></w:tc><w:tc><w:tcPr><w:noWrap/></w:tcPr><w:p><w:pPr/><w:r><w:rPr/><w:t xml:space="preserve">0-100%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 el trabajo con estructura clara, orden lógico y buena presentación visual.</w:t></w:r><w:br/><w:r><w:rPr/><w:t xml:space="preserve">        </w:t></w:r><w:r><w:rPr><w:b w:val="1"/><w:bCs w:val="1"/></w:rPr><w:t xml:space="preserve">Bueno (80%+):</w:t></w:r><w:r><w:rPr/><w:t xml:space="preserve"> Presenta el trabajo organizado, aunque con detalles menores que dificultan la comprensión.</w:t></w:r><w:br/><w:r><w:rPr/><w:t xml:space="preserve">        </w:t></w:r><w:r><w:rPr><w:b w:val="1"/><w:bCs w:val="1"/></w:rPr><w:t xml:space="preserve">Aceptable (50%+):</w:t></w:r><w:r><w:rPr/><w:t xml:space="preserve"> Presenta el trabajo poco organizado o con algunas partes confusas.</w:t></w:r><w:br/><w:r><w:rPr/><w:t xml:space="preserve">        </w:t></w:r><w:r><w:rPr><w:b w:val="1"/><w:bCs w:val="1"/></w:rPr><w:t xml:space="preserve">Pobre (<50%):</w:t></w:r><w:r><w:rPr/><w:t xml:space="preserve"> Presenta el trabajo desordenado o difícil de entender.      </w:t></w:r></w:p></w:tc><w:tc><w:tcPr><w:noWrap/></w:tcPr><w:p><w:pPr/><w:r><w:rPr/><w:t xml:space="preserve">0-100%</w:t></w:r></w:p></w:tc></w:tr><w:tr><w:trPr/><w:tc><w:tcPr><w:noWrap/></w:tcPr><w:p><w:pPr/><w:r><w:rPr/><w:t xml:space="preserve">Inclusión y respeto por la diversidad de estilos de aprendizaje</w:t></w:r></w:p></w:tc><w:tc><w:tcPr><w:noWrap/></w:tcPr><w:p><w:pPr/><w:r><w:rPr><w:b w:val="1"/><w:bCs w:val="1"/></w:rPr><w:t xml:space="preserve">Excelente (90%+):</w:t></w:r><w:r><w:rPr/><w:t xml:space="preserve"> Integra estrategias que consideran diferentes estilos de aprendizaje (visual, kinestésico, auditivo) en la explicación.</w:t></w:r><w:br/><w:r><w:rPr/><w:t xml:space="preserve">        </w:t></w:r><w:r><w:rPr><w:b w:val="1"/><w:bCs w:val="1"/></w:rPr><w:t xml:space="preserve">Bueno (80%+):</w:t></w:r><w:r><w:rPr/><w:t xml:space="preserve"> Considera algunos estilos de aprendizaje en la presentación o explicación.</w:t></w:r><w:br/><w:r><w:rPr/><w:t xml:space="preserve">        </w:t></w:r><w:r><w:rPr><w:b w:val="1"/><w:bCs w:val="1"/></w:rPr><w:t xml:space="preserve">Aceptable (50%+):</w:t></w:r><w:r><w:rPr/><w:t xml:space="preserve"> Reconoce la importancia de la diversidad pero no la integra efectivamente.</w:t></w:r><w:br/><w:r><w:rPr/><w:t xml:space="preserve">        </w:t></w:r><w:r><w:rPr><w:b w:val="1"/><w:bCs w:val="1"/></w:rPr><w:t xml:space="preserve">Pobre (<50%):</w:t></w:r><w:r><w:rPr/><w:t xml:space="preserve"> Ignora o desconoce la diversidad de estilos de aprendizaje.      </w:t></w:r></w:p></w:tc><w:tc><w:tcPr><w:noWrap/></w:tcPr><w:p><w:pPr/><w:r><w:rPr/><w:t xml:space="preserve">0-100%</w:t></w:r></w:p></w:tc></w:tr><w:tr><w:trPr/><w:tc><w:tcPr><w:noWrap/></w:tcPr><w:p><w:pPr/><w:r><w:rPr/><w:t xml:space="preserve">Accesibilidad y lenguaje inclusivo</w:t></w:r></w:p></w:tc><w:tc><w:tcPr><w:noWrap/></w:tcPr><w:p><w:pPr/><w:r><w:rPr><w:b w:val="1"/><w:bCs w:val="1"/></w:rPr><w:t xml:space="preserve">Excelente (90%+):</w:t></w:r><w:r><w:rPr/><w:t xml:space="preserve"> Usa lenguaje inclusivo y accesible, evitando términos excluyentes o ambiguos.</w:t></w:r><w:br/><w:r><w:rPr/><w:t xml:space="preserve">        </w:t></w:r><w:r><w:rPr><w:b w:val="1"/><w:bCs w:val="1"/></w:rPr><w:t xml:space="preserve">Bueno (80%+):</w:t></w:r><w:r><w:rPr/><w:t xml:space="preserve"> Generalmente usa lenguaje inclusivo con algunas excepciones.</w:t></w:r><w:br/><w:r><w:rPr/><w:t xml:space="preserve">        </w:t></w:r><w:r><w:rPr><w:b w:val="1"/><w:bCs w:val="1"/></w:rPr><w:t xml:space="preserve">Aceptable (50%+):</w:t></w:r><w:r><w:rPr/><w:t xml:space="preserve"> Usa lenguaje poco inclusivo o con errores ocasionales.</w:t></w:r><w:br/><w:r><w:rPr/><w:t xml:space="preserve">        </w:t></w:r><w:r><w:rPr><w:b w:val="1"/><w:bCs w:val="1"/></w:rPr><w:t xml:space="preserve">Pobre (<50%):</w:t></w:r><w:r><w:rPr/><w:t xml:space="preserve"> Usa lenguaje excluyente o inapropiado.      </w:t></w:r></w:p></w:tc><w:tc><w:tcPr><w:noWrap/></w:tcPr><w:p><w:pPr/><w:r><w:rPr/><w:t xml:space="preserve">0-100%</w:t></w:r></w:p></w:tc></w:tr><w:tr><w:trPr/><w:tc><w:tcPr><w:noWrap/></w:tcPr><w:p><w:pPr/><w:r><w:rPr/><w:t xml:space="preserve">Colaboración y respeto en el trabajo grupal</w:t></w:r></w:p></w:tc><w:tc><w:tcPr><w:noWrap/></w:tcPr><w:p><w:pPr/><w:r><w:rPr><w:b w:val="1"/><w:bCs w:val="1"/></w:rPr><w:t xml:space="preserve">Excelente (90%+):</w:t></w:r><w:r><w:rPr/><w:t xml:space="preserve"> Participa activamente con respeto y equidad, valorando las ideas de todos los compañeros.</w:t></w:r><w:br/><w:r><w:rPr/><w:t xml:space="preserve">        </w:t></w:r><w:r><w:rPr><w:b w:val="1"/><w:bCs w:val="1"/></w:rPr><w:t xml:space="preserve">Bueno (80%+):</w:t></w:r><w:r><w:rPr/><w:t xml:space="preserve"> Participa con respeto y colabora aunque con poca iniciativa.</w:t></w:r><w:br/><w:r><w:rPr/><w:t xml:space="preserve">        </w:t></w:r><w:r><w:rPr><w:b w:val="1"/><w:bCs w:val="1"/></w:rPr><w:t xml:space="preserve">Aceptable (50%+):</w:t></w:r><w:r><w:rPr/><w:t xml:space="preserve"> Participa de forma limitada y a veces muestra falta de respeto.</w:t></w:r><w:br/><w:r><w:rPr/><w:t xml:space="preserve">        </w:t></w:r><w:r><w:rPr><w:b w:val="1"/><w:bCs w:val="1"/></w:rPr><w:t xml:space="preserve">Pobre (<50%):</w:t></w:r><w:r><w:rPr/><w:t xml:space="preserve"> No colabora o muestra actitudes excluyentes o irrespetuosas.      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2026-09-25T23:16:24-05:00</dcterms:created>
  <dcterms:modified xsi:type="dcterms:W3CDTF">2026-09-25T23:16:24-05:00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