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Macronutrientes,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sobre los macronutrientes y su impacto en la nutrición y la salud.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Macronutrientes, Nutrición y Salud</w:t>
      </w:r>
    </w:p>
    <w:p>
      <w:pPr/>
      <w:r>
        <w:rPr/>
        <w:t xml:space="preserve">Esta rúbrica está diseñada para evaluar presentaciones orales de estudiantes universitarios sobre los macronutrientes y su impacto en la nutrición y la salud.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macronutrientes y su relación con la salud.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algunas omisiones menores o poca actualización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correcta pero con errores conceptuales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errónea, incompleta o irrelevante respecto a los macronutrientes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claramente estructurada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transiciones poco fluidas o ideas no siempre claras.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temáticos o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Conoce el tema pero tiene dificultades para responder preguntas o explicar conceptos.</w:t>
            </w:r>
          </w:p>
        </w:tc>
        <w:tc>
          <w:tcPr>
            <w:noWrap/>
          </w:tcPr>
          <w:p>
            <w:pPr/>
            <w:r>
              <w:rPr/>
              <w:t xml:space="preserve">Desconoce el tema o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poca variedad o relevancia parcial.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no aportan mucho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inadecuados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vocabulario técnico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algunos problemas de dicción o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Habla poco claro o usa vocabulario inapropiado o coloquial.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comunicarse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Macronutrientes y Salud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precisa cómo cada macronutriente afecta diferentes aspectos de la salud.</w:t>
            </w:r>
          </w:p>
        </w:tc>
        <w:tc>
          <w:tcPr>
            <w:noWrap/>
          </w:tcPr>
          <w:p>
            <w:pPr/>
            <w:r>
              <w:rPr/>
              <w:t xml:space="preserve">Describe la relación general entre macronutrientes y salud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poco desarrollo sobre el impacto en la salud.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relación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dentro del tiempo asignado sin apresuramientos ni pausas largas.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No controla bien el tiempo, quedando corta o excediéndose de manera notable.</w:t>
            </w:r>
          </w:p>
        </w:tc>
        <w:tc>
          <w:tcPr>
            <w:noWrap/>
          </w:tcPr>
          <w:p>
            <w:pPr/>
            <w:r>
              <w:rPr/>
              <w:t xml:space="preserve">Excede o queda muy corta la presentación,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 la audiencia con preguntas, respuestas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Interacción limitada pero responde preguntas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Poca interacción con la audiencia y contacto visual mínimo.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preguntas, evita contacto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