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representación de triángulos, sus elementos y propiedades mediante dibujos, construcciones y lenguaje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Triángulos en Geometría</w:t>
      </w:r>
    </w:p>
    <w:p>
      <w:pPr/>
      <w:r>
        <w:rPr/>
        <w:t xml:space="preserve">Lista de verificación para evaluar la comprensión y representación de triángulos, sus elementos y propiedades mediante dibujos, construcciones y lenguaje geométrico.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incluye un triángulo claramente definido con sus tres lados y vértices.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construcciones con regla y compás para representar los elementos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marcan correctamente los elementos del triángulo: lados, vértices y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reconocen y representan las propiedades básicas del triángulo (como suma de ángulos internos igual a 180°).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establecen relaciones entre los atributos medibles (longitudes y ángulos)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lenguaje geométrico adecuado para describir los elementos y propiedades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integra material concreto o modelos para apoyar la representación y comprensión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representación es bidimensional y clara, facilitando la comprensión visual de las relaciones y propiedades.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2026-09-25T20:29:58-05:00</dcterms:created>
  <dcterms:modified xsi:type="dcterms:W3CDTF">2026-09-25T20:29:58-05:00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