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Técnicas de Presupuestos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y conocimientos de estudiantes de educación técnica/tecnológica en la aplicación de técnicas de presupuestos dentro del área de Contaduría Pública. Se valoran aspectos clave de la elaboración, análisis y presentación de presupuestos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Técnicas de Presupuestos en Contaduría Pública</w:t></w:r></w:p><w:p><w:pPr/><w:r><w:rPr/><w:t xml:space="preserve">Esta rúbrica está diseñada para evaluar las habilidades y conocimientos de estudiantes de educación técnica/tecnológica en la aplicación de técnicas de presupuestos dentro del área de Contaduría Pública. Se valoran aspectos clave de la elaboración, análisis y presentación de presupuestos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1. Precisión en el cálculo de presupuestos</w:t></w:r></w:p></w:tc><w:tc><w:tcPr><w:noWrap/></w:tcPr><w:p><w:pPr/><w:r><w:rPr/><w:t xml:space="preserve">Realiza cálculos precisos sin errores, aplicando correctamente todas las fórmulas y datos.</w:t></w:r></w:p></w:tc><w:tc><w:tcPr><w:noWrap/></w:tcPr><w:p><w:pPr/><w:r><w:rPr/><w:t xml:space="preserve">Realiza la mayoría de cálculos correctamente, con errores menores que no afectan el resultado.</w:t></w:r></w:p></w:tc><w:tc><w:tcPr><w:noWrap/></w:tcPr><w:p><w:pPr/><w:r><w:rPr/><w:t xml:space="preserve">Presenta algunos errores en cálculos, afectando parcialmente la precisión del presupuesto.</w:t></w:r></w:p></w:tc><w:tc><w:tcPr><w:noWrap/></w:tcPr><w:p><w:pPr/><w:r><w:rPr/><w:t xml:space="preserve">Los cálculos son incorrectos o incompletos, comprometiendo la validez del presupuesto.</w:t></w:r></w:p></w:tc></w:tr><w:tr><w:trPr/><w:tc><w:tcPr><w:noWrap/></w:tcPr><w:p><w:pPr/><w:r><w:rPr/><w:t xml:space="preserve">2. Aplicación de técnicas presupuestarias</w:t></w:r></w:p></w:tc><w:tc><w:tcPr><w:noWrap/></w:tcPr><w:p><w:pPr/><w:r><w:rPr/><w:t xml:space="preserve">Utiliza adecuadamente diversas técnicas presupuestarias (incremental, base cero, flexible) según el contexto.</w:t></w:r></w:p></w:tc><w:tc><w:tcPr><w:noWrap/></w:tcPr><w:p><w:pPr/><w:r><w:rPr/><w:t xml:space="preserve">Aplica técnicas presupuestarias básicas con cierta adecuación, pero limita la variedad o contexto.</w:t></w:r></w:p></w:tc><w:tc><w:tcPr><w:noWrap/></w:tcPr><w:p><w:pPr/><w:r><w:rPr/><w:t xml:space="preserve">Aplica técnicas de forma limitada o inapropiada para el tipo de presupuesto requerido.</w:t></w:r></w:p></w:tc><w:tc><w:tcPr><w:noWrap/></w:tcPr><w:p><w:pPr/><w:r><w:rPr/><w:t xml:space="preserve">No aplica técnicas presupuestarias o las utiliza de forma errónea.</w:t></w:r></w:p></w:tc></w:tr><w:tr><w:trPr/><w:tc><w:tcPr><w:noWrap/></w:tcPr><w:p><w:pPr/><w:r><w:rPr/><w:t xml:space="preserve">3. Análisis y justificación de partidas presupuestales</w:t></w:r></w:p></w:tc><w:tc><w:tcPr><w:noWrap/></w:tcPr><w:p><w:pPr/><w:r><w:rPr/><w:t xml:space="preserve">Analiza y justifica detalladamente cada partida, mostrando comprensión profunda de su impacto.</w:t></w:r></w:p></w:tc><w:tc><w:tcPr><w:noWrap/></w:tcPr><w:p><w:pPr/><w:r><w:rPr/><w:t xml:space="preserve">Justifica la mayoría de partidas con argumentos claros y relevantes.</w:t></w:r></w:p></w:tc><w:tc><w:tcPr><w:noWrap/></w:tcPr><w:p><w:pPr/><w:r><w:rPr/><w:t xml:space="preserve">Presenta justificaciones superficiales o incompletas en algunas partidas.</w:t></w:r></w:p></w:tc><w:tc><w:tcPr><w:noWrap/></w:tcPr><w:p><w:pPr/><w:r><w:rPr/><w:t xml:space="preserve">No justifica o presenta justificaciones incorrectas o irrelevantes.</w:t></w:r></w:p></w:tc></w:tr><w:tr><w:trPr/><w:tc><w:tcPr><w:noWrap/></w:tcPr><w:p><w:pPr/><w:r><w:rPr/><w:t xml:space="preserve">4. Organización y presentación del presupuesto</w:t></w:r></w:p></w:tc><w:tc><w:tcPr><w:noWrap/></w:tcPr><w:p><w:pPr/><w:r><w:rPr/><w:t xml:space="preserve">Presenta el presupuesto de forma clara, ordenada y profesional, facilitando la comprensión.</w:t></w:r></w:p></w:tc><w:tc><w:tcPr><w:noWrap/></w:tcPr><w:p><w:pPr/><w:r><w:rPr/><w:t xml:space="preserve">Presenta el presupuesto organizado, aunque con algunos detalles que dificultan la lectura.</w:t></w:r></w:p></w:tc><w:tc><w:tcPr><w:noWrap/></w:tcPr><w:p><w:pPr/><w:r><w:rPr/><w:t xml:space="preserve">La presentación es desorganizada, afectando la comprensión general.</w:t></w:r></w:p></w:tc><w:tc><w:tcPr><w:noWrap/></w:tcPr><w:p><w:pPr/><w:r><w:rPr/><w:t xml:space="preserve">El presupuesto está mal presentado o incompleto, dificultando su interpretación.</w:t></w:r></w:p></w:tc></w:tr><w:tr><w:trPr/><w:tc><w:tcPr><w:noWrap/></w:tcPr><w:p><w:pPr/><w:r><w:rPr/><w:t xml:space="preserve">5. Uso adecuado de herramientas tecnológicas</w:t></w:r></w:p></w:tc><w:tc><w:tcPr><w:noWrap/></w:tcPr><w:p><w:pPr/><w:r><w:rPr/><w:t xml:space="preserve">Emplea herramientas tecnológicas (software, hojas de cálculo) con alta eficiencia y precisión.</w:t></w:r></w:p></w:tc><w:tc><w:tcPr><w:noWrap/></w:tcPr><w:p><w:pPr/><w:r><w:rPr/><w:t xml:space="preserve">Utiliza herramientas tecnológicas adecuadamente, con pequeños errores o limitaciones.</w:t></w:r></w:p></w:tc><w:tc><w:tcPr><w:noWrap/></w:tcPr><w:p><w:pPr/><w:r><w:rPr/><w:t xml:space="preserve">Hace uso básico de herramientas con errores frecuentes o poco aprovechamiento.</w:t></w:r></w:p></w:tc><w:tc><w:tcPr><w:noWrap/></w:tcPr><w:p><w:pPr/><w:r><w:rPr/><w:t xml:space="preserve">No utiliza herramientas tecnológicas o su uso es incorrecto.</w:t></w:r></w:p></w:tc></w:tr><w:tr><w:trPr/><w:tc><w:tcPr><w:noWrap/></w:tcPr><w:p><w:pPr/><w:r><w:rPr/><w:t xml:space="preserve">6. Identificación y manejo de variables presupuestales</w:t></w:r></w:p></w:tc><w:tc><w:tcPr><w:noWrap/></w:tcPr><w:p><w:pPr/><w:r><w:rPr/><w:t xml:space="preserve">Identifica todas las variables relevantes y las maneja correctamente para ajustar el presupuesto.</w:t></w:r></w:p></w:tc><w:tc><w:tcPr><w:noWrap/></w:tcPr><w:p><w:pPr/><w:r><w:rPr/><w:t xml:space="preserve">Reconoce la mayoría de variables claves y las considera en el presupuesto.</w:t></w:r></w:p></w:tc><w:tc><w:tcPr><w:noWrap/></w:tcPr><w:p><w:pPr/><w:r><w:rPr/><w:t xml:space="preserve">Identifica algunas variables pero no las incorpora adecuadamente.</w:t></w:r></w:p></w:tc><w:tc><w:tcPr><w:noWrap/></w:tcPr><w:p><w:pPr/><w:r><w:rPr/><w:t xml:space="preserve">No identifica ni maneja variables relevantes para el presupuesto.</w:t></w:r></w:p></w:tc></w:tr><w:tr><w:trPr/><w:tc><w:tcPr><w:noWrap/></w:tcPr><w:p><w:pPr/><w:r><w:rPr/><w:t xml:space="preserve">7. Interpretación de resultados presupuestales</w:t></w:r></w:p></w:tc><w:tc><w:tcPr><w:noWrap/></w:tcPr><w:p><w:pPr/><w:r><w:rPr/><w:t xml:space="preserve">Interpreta resultados con claridad, destacando implicaciones financieras y proponiendo ajustes.</w:t></w:r></w:p></w:tc><w:tc><w:tcPr><w:noWrap/></w:tcPr><w:p><w:pPr/><w:r><w:rPr/><w:t xml:space="preserve">Interpreta adecuadamente los resultados con observaciones pertinentes.</w:t></w:r></w:p></w:tc><w:tc><w:tcPr><w:noWrap/></w:tcPr><w:p><w:pPr/><w:r><w:rPr/><w:t xml:space="preserve">La interpretación es superficial o parcialmente correcta.</w:t></w:r></w:p></w:tc><w:tc><w:tcPr><w:noWrap/></w:tcPr><w:p><w:pPr/><w:r><w:rPr/><w:t xml:space="preserve">No interpreta o interpreta erróneamente los resultados.</w:t></w:r></w:p></w:tc></w:tr><w:tr><w:trPr/><w:tc><w:tcPr><w:noWrap/></w:tcPr><w:p><w:pPr/><w:r><w:rPr/><w:t xml:space="preserve">8. Cumplimiento de plazos y normas establecidas</w:t></w:r></w:p></w:tc><w:tc><w:tcPr><w:noWrap/></w:tcPr><w:p><w:pPr/><w:r><w:rPr/><w:t xml:space="preserve">Entrega el trabajo puntualmente, respetando todas las normas y formatos indicados.</w:t></w:r></w:p></w:tc><w:tc><w:tcPr><w:noWrap/></w:tcPr><w:p><w:pPr/><w:r><w:rPr/><w:t xml:space="preserve">Entrega con pequeño retraso o con mínimas desviaciones en normas y formatos.</w:t></w:r></w:p></w:tc><w:tc><w:tcPr><w:noWrap/></w:tcPr><w:p><w:pPr/><w:r><w:rPr/><w:t xml:space="preserve">Entrega con retraso significativo o incumple varias normas establecidas.</w:t></w:r></w:p></w:tc><w:tc><w:tcPr><w:noWrap/></w:tcPr><w:p><w:pPr/><w:r><w:rPr/><w:t xml:space="preserve">No entrega el trabajo o incumple gravemente normas y plazos.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2026-09-26T06:34:50-05:00</dcterms:created>
  <dcterms:modified xsi:type="dcterms:W3CDTF">2026-09-26T06:34:50-05:00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