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Exposición de una Receta con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presentación oral de una receta que incluye fracciones, enfocándose en el dominio del contenido, habilidades comunicativas y cumplimiento de criterios de diversidad, equidad e inclusión (DEI). Los niveles de desempeño están categorizados como Aprendiz, Guardián y Maestro, y se aplican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Exposición de una Receta con Fraccionarios</w:t>
      </w:r>
    </w:p>
    <w:p>
      <w:pPr/>
      <w:r>
        <w:rPr/>
        <w:t xml:space="preserve">Esta rúbrica está diseñada para evaluar de manera integral la presentación oral de una receta que incluye fracciones, enfocándose en el dominio del contenido, habilidades comunicativas y cumplimiento de criterios de diversidad, equidad e inclusión (DEI). Los niveles de desempeño están categorizados como Aprendiz, Guardián y Maestro, y se aplican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matemático (fracciones)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Presenta conceptos básicos de fracciones con algunos errores.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Explica correctamente el uso de fracciones en la receta, con mínimas imprecisiones.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Demuestra comprensión profunda y aplica fracciones correctamente y con claridad.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La presentación es desordenada y difícil de seguir.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La exposición es clara y organizada, aunque con transiciones mejorables.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Presenta la información de manera estructurada y fluida, facilitando la comprensión.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cotidiano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Emplea lenguaje impreciso o incorrecto.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Usa términos matemáticos y cotidianos de forma adecuada.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Integra con precisión y naturalidad el lenguaje matemático y cotidiano.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Participa de forma limitada en la presentación grupal.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Colabora activamente y comparte responsabilidades.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Lidera y fomenta la participación equitativa del equipo.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Presentación poco creativa o repetitiva.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Incluye elementos creativos que enriquecen la exposición.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Utiliza recursos innovadores y originales que captan la atención.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social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No considera elementos de diversidad o presenta estereotipos.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Reconoce y respeta la diversidad en la selección o presentación de la receta.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Integra activamente elementos de diversidad cultural y social, promoviendo el respeto y la inclusión.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Presentación difícil de entender para algunos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Usa estrategias para que la información sea accesible para todos.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Garantiza que la presentación sea clara y accesible para estudiantes con diversas necesidades.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apoyos visuales y materiales didácticos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Aprendiz:</w:t>
            </w:r>
            <w:r>
              <w:rPr/>
              <w:t xml:space="preserve"> Apoyos visuales poco claros o ausentes.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Guardián:</w:t>
            </w:r>
            <w:r>
              <w:rPr/>
              <w:t xml:space="preserve"> Utiliza materiales que apoyan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Maestro:</w:t>
            </w:r>
            <w:r>
              <w:rPr/>
              <w:t xml:space="preserve"> Aplica recursos visuales efectivos que complementan y enriquecen la exposición.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2026-09-26T03:56:38-05:00</dcterms:created>
  <dcterms:modified xsi:type="dcterms:W3CDTF">2026-09-26T03:56:38-05:00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