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Resolución de Caso en Protección Radiológica en Imagenología Médica</w:t>
      </w:r>
    </w:p>
    <w:p/>
    <w:p>
      <w:pPr/>
      <w:r>
        <w:rPr>
          <w:color w:val="666666"/>
          <w:sz w:val="20"/>
          <w:szCs w:val="20"/>
          <w:i w:val="1"/>
          <w:iCs w:val="1"/>
        </w:rPr>
        <w:t xml:space="preserve">Rúbrica Analítica | Ciencias de la Salud | Medicina | 5 niveles</w:t>
      </w:r>
    </w:p>
    <w:p/>
    <w:p>
      <w:pPr/>
      <w:r>
        <w:rPr>
          <w:color w:val="2b6cb0"/>
          <w:sz w:val="28"/>
          <w:szCs w:val="28"/>
          <w:b w:val="1"/>
          <w:bCs w:val="1"/>
        </w:rPr>
        <w:t xml:space="preserve">Descripción</w:t>
      </w:r>
    </w:p>
    <w:p>
      <w:pPr/>
      <w:r>
        <w:rPr>
          <w:sz w:val="22"/>
          <w:szCs w:val="22"/>
        </w:rPr>
        <w:t xml:space="preserve">Esta rúbrica evalúa integralmente el desempeño de estudiantes universitarios en la resolución de un caso práctico relacionado con la protección radiológica, aplicando principios físicos de radiaciones ionizantes. Se valoran cinco criterios clave con cinco niveles de desempeño progresivos, fomentando la autoevaluación, coevaluación y metacognición bajo un enfoque socioformativo.</w:t>
      </w:r>
    </w:p>
    <w:p/>
    <w:p>
      <w:pPr/>
      <w:r>
        <w:rPr>
          <w:color w:val="2b6cb0"/>
          <w:sz w:val="28"/>
          <w:szCs w:val="28"/>
          <w:b w:val="1"/>
          <w:bCs w:val="1"/>
        </w:rPr>
        <w:t xml:space="preserve">Rúbrica</w:t>
      </w:r>
    </w:p>
    <w:p>
      <w:pPr/>
      <w:r>
        <w:rPr/>
        <w:t xml:space="preserve">Rúbrica Analítica para la Resolución de Caso en Protección Radiológica en Imagenología Médica</w:t>
      </w:r>
    </w:p>
    <w:p>
      <w:pPr/>
      <w:r>
        <w:rPr/>
        <w:t xml:space="preserve">Esta rúbrica evalúa integralmente el desempeño de estudiantes universitarios en la resolución de un caso práctico relacionado con la protección radiológica, aplicando principios físicos de radiaciones ionizantes. Se valoran cinco criterios clave con cinco niveles de desempeño progresivos, fomentando la autoevaluación, coevaluación y metacognición bajo un enfoque socioformativo.</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Bajo</w:t>
            </w:r>
            <w:br/>
            <w:r>
              <w:rPr/>
              <w:t xml:space="preserve">(Pre-formal)</w:t>
            </w:r>
          </w:p>
        </w:tc>
        <w:tc>
          <w:tcPr>
            <w:noWrap/>
          </w:tcPr>
          <w:p>
            <w:pPr/>
            <w:r>
              <w:rPr/>
              <w:t xml:space="preserve">Aceptable</w:t>
            </w:r>
            <w:br/>
            <w:r>
              <w:rPr/>
              <w:t xml:space="preserve">(Receptivo)</w:t>
            </w:r>
          </w:p>
        </w:tc>
        <w:tc>
          <w:tcPr>
            <w:noWrap/>
          </w:tcPr>
          <w:p>
            <w:pPr/>
            <w:r>
              <w:rPr/>
              <w:t xml:space="preserve">Bueno</w:t>
            </w:r>
            <w:br/>
            <w:r>
              <w:rPr/>
              <w:t xml:space="preserve">(Resolutivo)</w:t>
            </w:r>
          </w:p>
        </w:tc>
        <w:tc>
          <w:tcPr>
            <w:noWrap/>
          </w:tcPr>
          <w:p>
            <w:pPr/>
            <w:r>
              <w:rPr/>
              <w:t xml:space="preserve">Sobresaliente</w:t>
            </w:r>
            <w:br/>
            <w:r>
              <w:rPr/>
              <w:t xml:space="preserve">(Autónomo)</w:t>
            </w:r>
          </w:p>
        </w:tc>
        <w:tc>
          <w:tcPr>
            <w:noWrap/>
          </w:tcPr>
          <w:p>
            <w:pPr/>
            <w:r>
              <w:rPr/>
              <w:t xml:space="preserve">Excelente</w:t>
            </w:r>
            <w:br/>
            <w:r>
              <w:rPr/>
              <w:t xml:space="preserve">(Estratégico)</w:t>
            </w:r>
          </w:p>
        </w:tc>
      </w:tr>
      <w:tr>
        <w:trPr/>
        <w:tc>
          <w:tcPr>
            <w:noWrap/>
          </w:tcPr>
          <w:p>
            <w:pPr/>
            <w:r>
              <w:rPr>
                <w:b w:val="1"/>
                <w:bCs w:val="1"/>
              </w:rPr>
              <w:t xml:space="preserve">1. Comprensión de los fundamentos físicos de las radiaciones ionizantes</w:t>
            </w:r>
          </w:p>
        </w:tc>
        <w:tc>
          <w:tcPr>
            <w:noWrap/>
          </w:tcPr>
          <w:p>
            <w:pPr/>
            <w:r>
              <w:rPr/>
              <w:t xml:space="preserve">Muestra comprensión limitada o incorrecta de los conceptos físicos básicos; confusión frecuente.</w:t>
            </w:r>
          </w:p>
        </w:tc>
        <w:tc>
          <w:tcPr>
            <w:noWrap/>
          </w:tcPr>
          <w:p>
            <w:pPr/>
            <w:r>
              <w:rPr/>
              <w:t xml:space="preserve">Reconoce y describe algunos conceptos físicos esenciales con errores menores.</w:t>
            </w:r>
          </w:p>
        </w:tc>
        <w:tc>
          <w:tcPr>
            <w:noWrap/>
          </w:tcPr>
          <w:p>
            <w:pPr/>
            <w:r>
              <w:rPr/>
              <w:t xml:space="preserve">Explica adecuadamente los fundamentos físicos relevantes con comprensión clara y correcta.</w:t>
            </w:r>
          </w:p>
        </w:tc>
        <w:tc>
          <w:tcPr>
            <w:noWrap/>
          </w:tcPr>
          <w:p>
            <w:pPr/>
            <w:r>
              <w:rPr/>
              <w:t xml:space="preserve">Integra conceptos físicos con precisión y relaciona ideas para explicar fenómenos radiológicos.</w:t>
            </w:r>
          </w:p>
        </w:tc>
        <w:tc>
          <w:tcPr>
            <w:noWrap/>
          </w:tcPr>
          <w:p>
            <w:pPr/>
            <w:r>
              <w:rPr/>
              <w:t xml:space="preserve">Demuestra comprensión profunda, analiza y sintetiza conceptos físicos para innovar soluciones.</w:t>
            </w:r>
          </w:p>
        </w:tc>
      </w:tr>
      <w:tr>
        <w:trPr/>
        <w:tc>
          <w:tcPr>
            <w:noWrap/>
          </w:tcPr>
          <w:p>
            <w:pPr/>
            <w:r>
              <w:rPr>
                <w:b w:val="1"/>
                <w:bCs w:val="1"/>
              </w:rPr>
              <w:t xml:space="preserve">2. Aplicación de los principios de protección radiológica para resolver el caso</w:t>
            </w:r>
          </w:p>
        </w:tc>
        <w:tc>
          <w:tcPr>
            <w:noWrap/>
          </w:tcPr>
          <w:p>
            <w:pPr/>
            <w:r>
              <w:rPr/>
              <w:t xml:space="preserve">No aplica los principios o lo hace de manera incorrecta, comprometiendo la solución.</w:t>
            </w:r>
          </w:p>
        </w:tc>
        <w:tc>
          <w:tcPr>
            <w:noWrap/>
          </w:tcPr>
          <w:p>
            <w:pPr/>
            <w:r>
              <w:rPr/>
              <w:t xml:space="preserve">Aplica algunos principios básicos con ayuda, pero con limitaciones en la resolución.</w:t>
            </w:r>
          </w:p>
        </w:tc>
        <w:tc>
          <w:tcPr>
            <w:noWrap/>
          </w:tcPr>
          <w:p>
            <w:pPr/>
            <w:r>
              <w:rPr/>
              <w:t xml:space="preserve">Aplica correctamente los principios de protección radiológica para resolver el caso.</w:t>
            </w:r>
          </w:p>
        </w:tc>
        <w:tc>
          <w:tcPr>
            <w:noWrap/>
          </w:tcPr>
          <w:p>
            <w:pPr/>
            <w:r>
              <w:rPr/>
              <w:t xml:space="preserve">Utiliza los principios de forma autónoma y adapta soluciones a las condiciones del caso.</w:t>
            </w:r>
          </w:p>
        </w:tc>
        <w:tc>
          <w:tcPr>
            <w:noWrap/>
          </w:tcPr>
          <w:p>
            <w:pPr/>
            <w:r>
              <w:rPr/>
              <w:t xml:space="preserve">Optimiza la aplicación de principios, proponiendo estrategias innovadoras y efectivas.</w:t>
            </w:r>
          </w:p>
        </w:tc>
      </w:tr>
      <w:tr>
        <w:trPr/>
        <w:tc>
          <w:tcPr>
            <w:noWrap/>
          </w:tcPr>
          <w:p>
            <w:pPr/>
            <w:r>
              <w:rPr>
                <w:b w:val="1"/>
                <w:bCs w:val="1"/>
              </w:rPr>
              <w:t xml:space="preserve">3. Argumentación científica basada en conceptos físicos y normativa vigente</w:t>
            </w:r>
          </w:p>
        </w:tc>
        <w:tc>
          <w:tcPr>
            <w:noWrap/>
          </w:tcPr>
          <w:p>
            <w:pPr/>
            <w:r>
              <w:rPr/>
              <w:t xml:space="preserve">Argumenta de forma vaga, con poca o nula referencia a conceptos o normativa.</w:t>
            </w:r>
          </w:p>
        </w:tc>
        <w:tc>
          <w:tcPr>
            <w:noWrap/>
          </w:tcPr>
          <w:p>
            <w:pPr/>
            <w:r>
              <w:rPr/>
              <w:t xml:space="preserve">Presenta argumentos básicos con referencias limitadas o imprecisas a conceptos y normas.</w:t>
            </w:r>
          </w:p>
        </w:tc>
        <w:tc>
          <w:tcPr>
            <w:noWrap/>
          </w:tcPr>
          <w:p>
            <w:pPr/>
            <w:r>
              <w:rPr/>
              <w:t xml:space="preserve">Desarrolla argumentos coherentes, fundamentados en conceptos físicos y normativa vigente.</w:t>
            </w:r>
          </w:p>
        </w:tc>
        <w:tc>
          <w:tcPr>
            <w:noWrap/>
          </w:tcPr>
          <w:p>
            <w:pPr/>
            <w:r>
              <w:rPr/>
              <w:t xml:space="preserve">Argumenta con solidez, integrando normativa y conceptos para justificar decisiones.</w:t>
            </w:r>
          </w:p>
        </w:tc>
        <w:tc>
          <w:tcPr>
            <w:noWrap/>
          </w:tcPr>
          <w:p>
            <w:pPr/>
            <w:r>
              <w:rPr/>
              <w:t xml:space="preserve">Construye argumentaciones críticas, reflexivas y contextualizadas en el marco normativo y científico.</w:t>
            </w:r>
          </w:p>
        </w:tc>
      </w:tr>
      <w:tr>
        <w:trPr/>
        <w:tc>
          <w:tcPr>
            <w:noWrap/>
          </w:tcPr>
          <w:p>
            <w:pPr/>
            <w:r>
              <w:rPr>
                <w:b w:val="1"/>
                <w:bCs w:val="1"/>
              </w:rPr>
              <w:t xml:space="preserve">4. Trabajo colaborativo, ética profesional y responsabilidad durante la resolución</w:t>
            </w:r>
          </w:p>
        </w:tc>
        <w:tc>
          <w:tcPr>
            <w:noWrap/>
          </w:tcPr>
          <w:p>
            <w:pPr/>
            <w:r>
              <w:rPr/>
              <w:t xml:space="preserve">Participa de forma mínima o inapropiada, desconocimiento de normas éticas y responsabilidad.</w:t>
            </w:r>
          </w:p>
        </w:tc>
        <w:tc>
          <w:tcPr>
            <w:noWrap/>
          </w:tcPr>
          <w:p>
            <w:pPr/>
            <w:r>
              <w:rPr/>
              <w:t xml:space="preserve">Colabora ocasionalmente, con algunos descuidos éticos o de responsabilidad.</w:t>
            </w:r>
          </w:p>
        </w:tc>
        <w:tc>
          <w:tcPr>
            <w:noWrap/>
          </w:tcPr>
          <w:p>
            <w:pPr/>
            <w:r>
              <w:rPr/>
              <w:t xml:space="preserve">Participa activamente, respetando normas éticas y mostrando responsabilidad en el equipo.</w:t>
            </w:r>
          </w:p>
        </w:tc>
        <w:tc>
          <w:tcPr>
            <w:noWrap/>
          </w:tcPr>
          <w:p>
            <w:pPr/>
            <w:r>
              <w:rPr/>
              <w:t xml:space="preserve">Promueve la colaboración efectiva, ejerciendo ética profesional y responsabilidad constante.</w:t>
            </w:r>
          </w:p>
        </w:tc>
        <w:tc>
          <w:tcPr>
            <w:noWrap/>
          </w:tcPr>
          <w:p>
            <w:pPr/>
            <w:r>
              <w:rPr/>
              <w:t xml:space="preserve">Lidera procesos colaborativos con compromiso ético ejemplar y responsabilidad social.</w:t>
            </w:r>
          </w:p>
        </w:tc>
      </w:tr>
      <w:tr>
        <w:trPr/>
        <w:tc>
          <w:tcPr>
            <w:noWrap/>
          </w:tcPr>
          <w:p>
            <w:pPr/>
            <w:r>
              <w:rPr>
                <w:b w:val="1"/>
                <w:bCs w:val="1"/>
              </w:rPr>
              <w:t xml:space="preserve">5. Calidad técnica de la presentación escrita y oral</w:t>
            </w:r>
          </w:p>
        </w:tc>
        <w:tc>
          <w:tcPr>
            <w:noWrap/>
          </w:tcPr>
          <w:p>
            <w:pPr/>
            <w:r>
              <w:rPr/>
              <w:t xml:space="preserve">Presentación poco clara, con errores frecuentes en lenguaje técnico y formato.</w:t>
            </w:r>
          </w:p>
        </w:tc>
        <w:tc>
          <w:tcPr>
            <w:noWrap/>
          </w:tcPr>
          <w:p>
            <w:pPr/>
            <w:r>
              <w:rPr/>
              <w:t xml:space="preserve">Presentación con claridad básica, algunos errores técnicos o de organización.</w:t>
            </w:r>
          </w:p>
        </w:tc>
        <w:tc>
          <w:tcPr>
            <w:noWrap/>
          </w:tcPr>
          <w:p>
            <w:pPr/>
            <w:r>
              <w:rPr/>
              <w:t xml:space="preserve">Presenta información clara, organizada y con uso adecuado del lenguaje técnico.</w:t>
            </w:r>
          </w:p>
        </w:tc>
        <w:tc>
          <w:tcPr>
            <w:noWrap/>
          </w:tcPr>
          <w:p>
            <w:pPr/>
            <w:r>
              <w:rPr/>
              <w:t xml:space="preserve">Presenta con fluidez, precisión técnica y estructura coherente, facilitando la comprensión.</w:t>
            </w:r>
          </w:p>
        </w:tc>
        <w:tc>
          <w:tcPr>
            <w:noWrap/>
          </w:tcPr>
          <w:p>
            <w:pPr/>
            <w:r>
              <w:rPr/>
              <w:t xml:space="preserve">Presentación profesional, persuasiva y técnicamente impecable, destacando creatividad y rigor.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2026-09-25T21:21:23-05:00</dcterms:created>
  <dcterms:modified xsi:type="dcterms:W3CDTF">2026-09-25T21:21:23-05:00</dcterms:modified>
</cp:coreProperties>
</file>

<file path=docProps/custom.xml><?xml version="1.0" encoding="utf-8"?>
<Properties xmlns="http://schemas.openxmlformats.org/officeDocument/2006/custom-properties" xmlns:vt="http://schemas.openxmlformats.org/officeDocument/2006/docPropsVTypes"/>
</file>