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El poder de las historias locales - Crónicas y relatos de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producción de textos narrativos basados en historias locales, enfocándose en la identificación de elementos narrativos, el análisis de perspectivas diversas y la creación de relatos de identidad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El poder de las historias locales - Crónicas y relatos de nuestra comunidad</w:t>
      </w:r>
    </w:p>
    <w:p>
      <w:pPr/>
      <w:r>
        <w:rPr/>
        <w:t xml:space="preserve">Esta rúbrica evalúa la comprensión y producción de textos narrativos basados en historias locales, enfocándose en la identificación de elementos narrativos, el análisis de perspectivas diversas y la creación de relatos de identidad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estructura narrativa</w:t>
            </w:r>
          </w:p>
        </w:tc>
        <w:tc>
          <w:tcPr>
            <w:noWrap/>
          </w:tcPr>
          <w:p>
            <w:pPr/>
            <w:r>
              <w:rPr/>
              <w:t xml:space="preserve">Reconoce claramente introducción, desarrollo y cierre en las crónicas, demostrando comprensión completa de la estructura.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de la estructura narrativa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las partes básicas de la estructura narrativa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personajes y sus roles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personajes y sus roles dentro de la historia,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personajes principales y secundarios, aunque con alguna confusión sobre sus roles.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personajes o entender su función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entorno y contexto local</w:t>
            </w:r>
          </w:p>
        </w:tc>
        <w:tc>
          <w:tcPr>
            <w:noWrap/>
          </w:tcPr>
          <w:p>
            <w:pPr/>
            <w:r>
              <w:rPr/>
              <w:t xml:space="preserve">Analiza detalladamente el entorno y contexto comunitario, relacionándolo con la historia y su significado.</w:t>
            </w:r>
          </w:p>
        </w:tc>
        <w:tc>
          <w:tcPr>
            <w:noWrap/>
          </w:tcPr>
          <w:p>
            <w:pPr/>
            <w:r>
              <w:rPr/>
              <w:t xml:space="preserve">Reconoce el entorno y contexto,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entorno ni su relación con la historia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Contraste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Compara y contrasta de forma clara y profunda diferentes visiones sobre un mismo acontecimiento o espacio.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 entre perspectivas, pero el contraste carece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distinguir o comparar adecuadamente distintas perspectivas en los relatos.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producción de relatos</w:t>
            </w:r>
          </w:p>
        </w:tc>
        <w:tc>
          <w:tcPr>
            <w:noWrap/>
          </w:tcPr>
          <w:p>
            <w:pPr/>
            <w:r>
              <w:rPr/>
              <w:t xml:space="preserve">Escribe relatos breves con estructura clara, coherente y cohesiva que reflejan la realidad local.</w:t>
            </w:r>
          </w:p>
        </w:tc>
        <w:tc>
          <w:tcPr>
            <w:noWrap/>
          </w:tcPr>
          <w:p>
            <w:pPr/>
            <w:r>
              <w:rPr/>
              <w:t xml:space="preserve">Produce relatos con ideas claras pero con algunos problemas de coherencia o cohesión.</w:t>
            </w:r>
          </w:p>
        </w:tc>
        <w:tc>
          <w:tcPr>
            <w:noWrap/>
          </w:tcPr>
          <w:p>
            <w:pPr/>
            <w:r>
              <w:rPr/>
              <w:t xml:space="preserve">Sus relatos presentan ideas poco claras y falta de coherencia o conexión entre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de identidad local</w:t>
            </w:r>
          </w:p>
        </w:tc>
        <w:tc>
          <w:tcPr>
            <w:noWrap/>
          </w:tcPr>
          <w:p>
            <w:pPr/>
            <w:r>
              <w:rPr/>
              <w:t xml:space="preserve">Incluye detalles y elementos culturales o sociales que representan fielmente su comunidad.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 identidad local, aunque de forma limitada o general.</w:t>
            </w:r>
          </w:p>
        </w:tc>
        <w:tc>
          <w:tcPr>
            <w:noWrap/>
          </w:tcPr>
          <w:p>
            <w:pPr/>
            <w:r>
              <w:rPr/>
              <w:t xml:space="preserve">No incorpora elementos claros que reflejen la identidad de su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escritura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y un enfoque original en la presentación de las historias locales.</w:t>
            </w:r>
          </w:p>
        </w:tc>
        <w:tc>
          <w:tcPr>
            <w:noWrap/>
          </w:tcPr>
          <w:p>
            <w:pPr/>
            <w:r>
              <w:rPr/>
              <w:t xml:space="preserve">Muestra creatividad moderada, con algunas ideas originales aunque convencionales.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copia en exceso sin aportar elementos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intercambio y valoración de textos de pares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discusiones, ofrece retroalimentación constructiva y valora el trabajo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el intercambio y valoración, pero con aportes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no contribuye al intercambio y valoración de los textos.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2026-09-25T22:31:51-05:00</dcterms:created>
  <dcterms:modified xsi:type="dcterms:W3CDTF">2026-09-25T22:31:51-05:00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