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Emociones, Fortalezas y Debilidades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en el área de Ética y Valores, con el fin de evaluar su capacidad para identificar y reflexionar sobre sus emociones, fortalezas y debilidades. Cada criterio se evalúa de manera individual para ofrecer un diagnóstico detallado que facilite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Emociones, Fortalezas y Debilidades</w:t>
      </w:r>
    </w:p>
    <w:p>
      <w:pPr/>
      <w:r>
        <w:rPr/>
        <w:t xml:space="preserve">Esta rúbrica está diseñada para estudiantes de secundaria (12-15 años) en el área de Ética y Valores, con el fin de evaluar su capacidad para identificar y reflexionar sobre sus emociones, fortalezas y debilidades. Cada criterio se evalúa de manera individual para ofrecer un diagnóstico detallado que facilite la mejora continua.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una amplia variedad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sus emociones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pero con confusión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emociones propias, mostrando confusión o ausencia de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personales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ejemplos claros sus principales fortalezas personales.</w:t>
            </w:r>
          </w:p>
        </w:tc>
        <w:tc>
          <w:tcPr>
            <w:noWrap/>
          </w:tcPr>
          <w:p>
            <w:pPr/>
            <w:r>
              <w:rPr/>
              <w:t xml:space="preserve">Expresa adecuadamente algunas fortalezas personales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fortalezas de forma general, sin ejemplos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sus fortalezas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debilidades personales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honesta y específica sus debilidades, mostrando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debilidades, aunque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Menciona debilidades de forma vaga o evita algunas que son evidentes.</w:t>
            </w:r>
          </w:p>
        </w:tc>
        <w:tc>
          <w:tcPr>
            <w:noWrap/>
          </w:tcPr>
          <w:p>
            <w:pPr/>
            <w:r>
              <w:rPr/>
              <w:t xml:space="preserve">No reconoce ni acepta sus debilidades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emociones y comportamientos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sus emociones influyen en sus decisiones éticas y acciones.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relación entre emociones y comportamientos éticos.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conexiones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influencia de emociones en comportamientos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autoevaluación</w:t>
            </w:r>
          </w:p>
        </w:tc>
        <w:tc>
          <w:tcPr>
            <w:noWrap/>
          </w:tcPr>
          <w:p>
            <w:pPr/>
            <w:r>
              <w:rPr/>
              <w:t xml:space="preserve">Expresa sus emociones y autoevaluaciones de manera clara, coherente y respetuosa.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autoevaluaciones con claridad, aunque con algunos vacíos o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 respecto a sus emociones y autoevaluación.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 sus emociones y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personales para ilustrar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Incorpora ejemplos concretos y variados que fortalecen la comprensión de sus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pero limitados para ilustrar sus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Incluye pocos o poco claros ejemplos que no apoyan completamente sus descripciones.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abierta y receptiva ante la autoevaluación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abierta y reflexiva ante la identificación de emociones,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Demuestra disposición y apertura, aunque con ciertas reservas.</w:t>
            </w:r>
          </w:p>
        </w:tc>
        <w:tc>
          <w:tcPr>
            <w:noWrap/>
          </w:tcPr>
          <w:p>
            <w:pPr/>
            <w:r>
              <w:rPr/>
              <w:t xml:space="preserve">Presenta actitud poco receptiva o defensiva ante la autoevaluación.</w:t>
            </w:r>
          </w:p>
        </w:tc>
        <w:tc>
          <w:tcPr>
            <w:noWrap/>
          </w:tcPr>
          <w:p>
            <w:pPr/>
            <w:r>
              <w:rPr/>
              <w:t xml:space="preserve">Muestra rechazo o negación hacia la autoevaluación y el reconocimiento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en la autoevaluación</w:t>
            </w:r>
          </w:p>
        </w:tc>
        <w:tc>
          <w:tcPr>
            <w:noWrap/>
          </w:tcPr>
          <w:p>
            <w:pPr/>
            <w:r>
              <w:rPr/>
              <w:t xml:space="preserve">Integra con coherencia valores éticos como respeto, honestidad y responsabilidad en su análisis personal.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básica de valores éticos en su autoevaluación.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 pero sin aplicarlos claramente en su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la aplicación de valores éticos en su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2026-09-26T01:17:17-05:00</dcterms:created>
  <dcterms:modified xsi:type="dcterms:W3CDTF">2026-09-26T01:17:17-05:00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