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Grupal en Farmacología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manejo conceptual y las habilidades de presentación en una exposición grupal de estudiantes universitarios en el área de Farmacología Medicina. Evalúa criterios clave que permiten identificar fortalezas y áreas de mejora en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Grupal en Farmacología Medicina</w:t>
      </w:r>
    </w:p>
    <w:p>
      <w:pPr/>
      <w:r>
        <w:rPr/>
        <w:t xml:space="preserve">Esta rúbrica está diseñada para valorar el manejo conceptual y las habilidades de presentación en una exposición grupal de estudiantes universitarios en el área de Farmacología Medicina. Evalúa criterios clave que permiten identificar fortalezas y áreas de mejora en cada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conceptos farmacológicos, explicándolos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Presenta un buen conocimiento de los conceptos con explicaciones claras y adecuadas,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adecuado, aunque con algunas lagunas o imprecisiones en conceptos relevantes.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presenta confusiones o errores significativos en la explicación.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farmacológicos tratados.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estructurada, con una secuencia lógica y fluida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y lógica, aunque con leves desordenes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pero en ocasiones la exposición pierde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una estructura clara, dificultando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 y confusa, sin una secuencia lógica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claro y adecuado al nivel académico,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claro y adecuado, con pocas ambigüedades o imprecisiones.</w:t>
            </w:r>
          </w:p>
        </w:tc>
        <w:tc>
          <w:tcPr>
            <w:noWrap/>
          </w:tcPr>
          <w:p>
            <w:pPr/>
            <w:r>
              <w:rPr/>
              <w:t xml:space="preserve">Se emplea un lenguaje generalmente correcto, aunque con algunas expresiones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El lenguaje es impreciso o poco claro,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incorrecto,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relevantes, claros, atractivos y refuerzan eficazmente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Los recursos visuales apoyan bien la presentación y son generalmente claros y pertinentes.</w:t>
            </w:r>
          </w:p>
        </w:tc>
        <w:tc>
          <w:tcPr>
            <w:noWrap/>
          </w:tcPr>
          <w:p>
            <w:pPr/>
            <w:r>
              <w:rPr/>
              <w:t xml:space="preserve">Se utilizan recursos visuales adecuados, aunque algunos carecen de claridad o relevancia.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poco claros, escasos o no apoyan adecuadamente la exposición.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visuales o estos son irrelevantes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Coordinación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coordinación, participación equitativa y colaboración efectiva entre los integrantes.</w:t>
            </w:r>
          </w:p>
        </w:tc>
        <w:tc>
          <w:tcPr>
            <w:noWrap/>
          </w:tcPr>
          <w:p>
            <w:pPr/>
            <w:r>
              <w:rPr/>
              <w:t xml:space="preserve">Buen nivel de coordinación y colaboración, con participación equilibrada en la mayoría de integrantes.</w:t>
            </w:r>
          </w:p>
        </w:tc>
        <w:tc>
          <w:tcPr>
            <w:noWrap/>
          </w:tcPr>
          <w:p>
            <w:pPr/>
            <w:r>
              <w:rPr/>
              <w:t xml:space="preserve">El equipo trabaja de forma aceptable, aunque algunos miembros participan menos o hay poca coordinación.</w:t>
            </w:r>
          </w:p>
        </w:tc>
        <w:tc>
          <w:tcPr>
            <w:noWrap/>
          </w:tcPr>
          <w:p>
            <w:pPr/>
            <w:r>
              <w:rPr/>
              <w:t xml:space="preserve">Se evidencia falta de coordinación y participación desigual en el grupo.</w:t>
            </w:r>
          </w:p>
        </w:tc>
        <w:tc>
          <w:tcPr>
            <w:noWrap/>
          </w:tcPr>
          <w:p>
            <w:pPr/>
            <w:r>
              <w:rPr/>
              <w:t xml:space="preserve">El trabajo en equipo es deficiente, con poca o nula colaboración y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perfectamente al tiempo asignado, distribuyendo adecuadamente cada sección.</w:t>
            </w:r>
          </w:p>
        </w:tc>
        <w:tc>
          <w:tcPr>
            <w:noWrap/>
          </w:tcPr>
          <w:p>
            <w:pPr/>
            <w:r>
              <w:rPr/>
              <w:t xml:space="preserve">El tiempo es bien manejado con ligeros desvíos mínimos en la duración total.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al tiempo, aunque algunas partes son apresuradas o extendidas.</w:t>
            </w:r>
          </w:p>
        </w:tc>
        <w:tc>
          <w:tcPr>
            <w:noWrap/>
          </w:tcPr>
          <w:p>
            <w:pPr/>
            <w:r>
              <w:rPr/>
              <w:t xml:space="preserve">Excede o no alcanza significativamente el tiempo asignado, afectando la calidad de la exposición.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dificultando la comprensión o evaluación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Argumentación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fundamento a todas las preguntas, demostrando profundo conocimiento.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básicas, aunque con argumentos poco desarrollados o imprecisos.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presenta argumentos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puede responder adecuadamente a las preguntas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Lengua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fluidez, buena entonación, ritmo adecuado y pronunciación correcta, manteniendo contacto visual.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buen ritmo, con mínimas dificultades en pronunciación o entonación.</w:t>
            </w:r>
          </w:p>
        </w:tc>
        <w:tc>
          <w:tcPr>
            <w:noWrap/>
          </w:tcPr>
          <w:p>
            <w:pPr/>
            <w:r>
              <w:rPr/>
              <w:t xml:space="preserve">La expresión oral es aceptable, aunque presenta pausas, titubeos o pronunciación imperfecta.</w:t>
            </w:r>
          </w:p>
        </w:tc>
        <w:tc>
          <w:tcPr>
            <w:noWrap/>
          </w:tcPr>
          <w:p>
            <w:pPr/>
            <w:r>
              <w:rPr/>
              <w:t xml:space="preserve">Habla con dificultad, ritmo irregular y problemas de pronunciación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oral es deficiente, dificultando la comunicación y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2026-09-26T01:13:34-05:00</dcterms:created>
  <dcterms:modified xsi:type="dcterms:W3CDTF">2026-09-26T01:13:34-05:00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